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589A" w:rsidRDefault="0040589A">
      <w:pPr>
        <w:spacing w:after="0" w:line="240" w:lineRule="auto"/>
        <w:jc w:val="center"/>
        <w:rPr>
          <w:rFonts w:ascii="Arial" w:eastAsia="Arial" w:hAnsi="Arial" w:cs="Arial"/>
          <w:b/>
          <w:sz w:val="20"/>
        </w:rPr>
      </w:pPr>
    </w:p>
    <w:p w:rsidR="0040589A" w:rsidRDefault="0040589A">
      <w:pPr>
        <w:spacing w:after="0" w:line="240" w:lineRule="auto"/>
        <w:jc w:val="center"/>
        <w:rPr>
          <w:rFonts w:ascii="Arial" w:eastAsia="Arial" w:hAnsi="Arial" w:cs="Arial"/>
          <w:b/>
          <w:sz w:val="20"/>
        </w:rPr>
      </w:pPr>
    </w:p>
    <w:p w:rsidR="0040589A" w:rsidRDefault="0056758A">
      <w:pPr>
        <w:tabs>
          <w:tab w:val="center" w:pos="6503"/>
          <w:tab w:val="left" w:pos="10343"/>
        </w:tabs>
        <w:spacing w:after="0" w:line="240" w:lineRule="auto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 xml:space="preserve">                                                    </w:t>
      </w:r>
      <w:r w:rsidR="00C01E20">
        <w:rPr>
          <w:rFonts w:ascii="Arial" w:eastAsia="Arial" w:hAnsi="Arial" w:cs="Arial"/>
          <w:b/>
          <w:sz w:val="20"/>
        </w:rPr>
        <w:t xml:space="preserve">Tecnológico Nacional de </w:t>
      </w:r>
      <w:r>
        <w:rPr>
          <w:rFonts w:ascii="Arial" w:eastAsia="Arial" w:hAnsi="Arial" w:cs="Arial"/>
          <w:b/>
          <w:sz w:val="20"/>
        </w:rPr>
        <w:t>M</w:t>
      </w:r>
      <w:r w:rsidR="00C01E20">
        <w:rPr>
          <w:rFonts w:ascii="Arial" w:eastAsia="Arial" w:hAnsi="Arial" w:cs="Arial"/>
          <w:b/>
          <w:sz w:val="20"/>
        </w:rPr>
        <w:t>éxico</w:t>
      </w:r>
      <w:r w:rsidR="00C01E20">
        <w:rPr>
          <w:rFonts w:ascii="Arial" w:eastAsia="Arial" w:hAnsi="Arial" w:cs="Arial"/>
          <w:b/>
          <w:sz w:val="20"/>
        </w:rPr>
        <w:tab/>
      </w:r>
    </w:p>
    <w:p w:rsidR="0040589A" w:rsidRDefault="00C01E20">
      <w:pPr>
        <w:spacing w:after="0" w:line="240" w:lineRule="auto"/>
        <w:jc w:val="center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>Subdirección Académica</w:t>
      </w:r>
    </w:p>
    <w:p w:rsidR="0040589A" w:rsidRDefault="0040589A">
      <w:pPr>
        <w:spacing w:after="0" w:line="240" w:lineRule="auto"/>
        <w:jc w:val="center"/>
        <w:rPr>
          <w:rFonts w:ascii="Arial" w:eastAsia="Arial" w:hAnsi="Arial" w:cs="Arial"/>
          <w:sz w:val="20"/>
        </w:rPr>
      </w:pPr>
    </w:p>
    <w:p w:rsidR="0040589A" w:rsidRDefault="00C01E20">
      <w:pPr>
        <w:spacing w:after="0" w:line="240" w:lineRule="auto"/>
        <w:jc w:val="center"/>
        <w:rPr>
          <w:rFonts w:ascii="Arial" w:eastAsia="Arial" w:hAnsi="Arial" w:cs="Arial"/>
          <w:b/>
          <w:i/>
          <w:sz w:val="20"/>
        </w:rPr>
      </w:pPr>
      <w:r>
        <w:rPr>
          <w:rFonts w:ascii="Arial" w:eastAsia="Arial" w:hAnsi="Arial" w:cs="Arial"/>
          <w:b/>
          <w:i/>
          <w:sz w:val="20"/>
        </w:rPr>
        <w:t>Instrumentación Didáctica para la Formación y Desarrollo de Competencias Profesionales</w:t>
      </w:r>
    </w:p>
    <w:p w:rsidR="0040589A" w:rsidRDefault="0040589A">
      <w:pPr>
        <w:spacing w:after="0" w:line="240" w:lineRule="auto"/>
        <w:jc w:val="center"/>
        <w:rPr>
          <w:rFonts w:ascii="Arial" w:eastAsia="Arial" w:hAnsi="Arial" w:cs="Arial"/>
          <w:sz w:val="20"/>
        </w:rPr>
      </w:pPr>
    </w:p>
    <w:tbl>
      <w:tblPr>
        <w:tblW w:w="0" w:type="auto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4"/>
        <w:gridCol w:w="3082"/>
      </w:tblGrid>
      <w:tr w:rsidR="0040589A">
        <w:trPr>
          <w:trHeight w:val="1"/>
          <w:jc w:val="center"/>
        </w:trPr>
        <w:tc>
          <w:tcPr>
            <w:tcW w:w="10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Periodo</w:t>
            </w:r>
          </w:p>
        </w:tc>
        <w:tc>
          <w:tcPr>
            <w:tcW w:w="308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A81E9E">
            <w:pPr>
              <w:spacing w:after="0" w:line="240" w:lineRule="auto"/>
            </w:pPr>
            <w:r w:rsidRPr="0056758A">
              <w:rPr>
                <w:rFonts w:ascii="Arial" w:eastAsia="Arial" w:hAnsi="Arial" w:cs="Arial"/>
                <w:sz w:val="20"/>
              </w:rPr>
              <w:t>ENERO  –  JULIO  2018</w:t>
            </w:r>
          </w:p>
        </w:tc>
      </w:tr>
    </w:tbl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31"/>
        <w:gridCol w:w="6099"/>
      </w:tblGrid>
      <w:tr w:rsidR="0040589A">
        <w:trPr>
          <w:trHeight w:val="1"/>
        </w:trPr>
        <w:tc>
          <w:tcPr>
            <w:tcW w:w="36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20"/>
              </w:rPr>
              <w:t>Nombre de la Asignatura:</w:t>
            </w:r>
          </w:p>
        </w:tc>
        <w:tc>
          <w:tcPr>
            <w:tcW w:w="931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AF3F14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ECUACIONES DIFERENCIALES</w:t>
            </w:r>
          </w:p>
        </w:tc>
      </w:tr>
      <w:tr w:rsidR="0040589A">
        <w:trPr>
          <w:trHeight w:val="1"/>
        </w:trPr>
        <w:tc>
          <w:tcPr>
            <w:tcW w:w="36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20"/>
              </w:rPr>
              <w:t>Plan de Estudios:</w:t>
            </w:r>
          </w:p>
        </w:tc>
        <w:tc>
          <w:tcPr>
            <w:tcW w:w="9315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TODAS LAS CARRERAS</w:t>
            </w:r>
          </w:p>
        </w:tc>
      </w:tr>
      <w:tr w:rsidR="0040589A">
        <w:trPr>
          <w:trHeight w:val="1"/>
        </w:trPr>
        <w:tc>
          <w:tcPr>
            <w:tcW w:w="36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20"/>
              </w:rPr>
              <w:t>Clave de la Asignatura:</w:t>
            </w:r>
          </w:p>
        </w:tc>
        <w:tc>
          <w:tcPr>
            <w:tcW w:w="9315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4D1FE5">
            <w:pPr>
              <w:spacing w:after="0" w:line="240" w:lineRule="auto"/>
            </w:pPr>
            <w:r w:rsidRPr="004D1FE5">
              <w:rPr>
                <w:rFonts w:ascii="Arial" w:eastAsia="Arial" w:hAnsi="Arial" w:cs="Arial"/>
                <w:sz w:val="20"/>
              </w:rPr>
              <w:t>ACF – 0905</w:t>
            </w:r>
          </w:p>
        </w:tc>
      </w:tr>
      <w:tr w:rsidR="0040589A">
        <w:trPr>
          <w:trHeight w:val="1"/>
        </w:trPr>
        <w:tc>
          <w:tcPr>
            <w:tcW w:w="36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20"/>
              </w:rPr>
              <w:t>Horas teoría-horas prácticas-Créditos:</w:t>
            </w:r>
          </w:p>
        </w:tc>
        <w:tc>
          <w:tcPr>
            <w:tcW w:w="9315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 w:rsidRPr="0056758A">
              <w:rPr>
                <w:rFonts w:ascii="Arial" w:eastAsia="Arial" w:hAnsi="Arial" w:cs="Arial"/>
                <w:sz w:val="20"/>
              </w:rPr>
              <w:t>HORAS</w:t>
            </w:r>
            <w:r>
              <w:rPr>
                <w:rFonts w:ascii="Arial" w:eastAsia="Arial" w:hAnsi="Arial" w:cs="Arial"/>
                <w:sz w:val="20"/>
              </w:rPr>
              <w:t xml:space="preserve"> TEORIA 3 HORAS PRACTICAS 2 CREDITOS: 5</w:t>
            </w:r>
          </w:p>
        </w:tc>
      </w:tr>
    </w:tbl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p w:rsidR="0040589A" w:rsidRDefault="00C01E20">
      <w:pPr>
        <w:numPr>
          <w:ilvl w:val="0"/>
          <w:numId w:val="1"/>
        </w:numPr>
        <w:spacing w:after="0" w:line="240" w:lineRule="auto"/>
        <w:ind w:left="720" w:hanging="360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>Caracterización de la asignatura: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720"/>
      </w:tblGrid>
      <w:tr w:rsidR="0040589A">
        <w:trPr>
          <w:trHeight w:val="1"/>
        </w:trPr>
        <w:tc>
          <w:tcPr>
            <w:tcW w:w="1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D1FE5" w:rsidRPr="004D1FE5" w:rsidRDefault="004D1FE5" w:rsidP="004D1FE5">
            <w:pPr>
              <w:autoSpaceDE w:val="0"/>
              <w:autoSpaceDN w:val="0"/>
              <w:adjustRightInd w:val="0"/>
              <w:spacing w:after="0" w:line="240" w:lineRule="auto"/>
              <w:ind w:left="72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4D1FE5">
              <w:rPr>
                <w:rFonts w:ascii="TimesNewRomanPSMT" w:hAnsi="TimesNewRomanPSMT" w:cs="TimesNewRomanPSMT"/>
                <w:sz w:val="24"/>
                <w:szCs w:val="24"/>
              </w:rPr>
              <w:t>Esta asignatura consolida su formación matemática como ingeniero y potencia su</w:t>
            </w:r>
          </w:p>
          <w:p w:rsidR="004D1FE5" w:rsidRPr="004D1FE5" w:rsidRDefault="004D1FE5" w:rsidP="004D1FE5">
            <w:pPr>
              <w:autoSpaceDE w:val="0"/>
              <w:autoSpaceDN w:val="0"/>
              <w:adjustRightInd w:val="0"/>
              <w:spacing w:after="0" w:line="240" w:lineRule="auto"/>
              <w:ind w:left="72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4D1FE5">
              <w:rPr>
                <w:rFonts w:ascii="TimesNewRomanPSMT" w:hAnsi="TimesNewRomanPSMT" w:cs="TimesNewRomanPSMT"/>
                <w:sz w:val="24"/>
                <w:szCs w:val="24"/>
              </w:rPr>
              <w:t>capacidad en el campo de las aplicaciones, aportando al perfil del ingeniero una visión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r w:rsidRPr="004D1FE5">
              <w:rPr>
                <w:rFonts w:ascii="TimesNewRomanPSMT" w:hAnsi="TimesNewRomanPSMT" w:cs="TimesNewRomanPSMT"/>
                <w:sz w:val="24"/>
                <w:szCs w:val="24"/>
              </w:rPr>
              <w:t>clara sobre el dinamismo de la naturaleza. Además, contribuye al desarrollo de un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r w:rsidRPr="004D1FE5">
              <w:rPr>
                <w:rFonts w:ascii="TimesNewRomanPSMT" w:hAnsi="TimesNewRomanPSMT" w:cs="TimesNewRomanPSMT"/>
                <w:sz w:val="24"/>
                <w:szCs w:val="24"/>
              </w:rPr>
              <w:t>pensamiento lógico, heurístico y algorítmico al modelar sistemas dinámicos.</w:t>
            </w:r>
          </w:p>
          <w:p w:rsidR="004D1FE5" w:rsidRPr="004D1FE5" w:rsidRDefault="004D1FE5" w:rsidP="004D1FE5">
            <w:pPr>
              <w:autoSpaceDE w:val="0"/>
              <w:autoSpaceDN w:val="0"/>
              <w:adjustRightInd w:val="0"/>
              <w:spacing w:after="0" w:line="240" w:lineRule="auto"/>
              <w:ind w:left="72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D</w:t>
            </w:r>
            <w:r w:rsidRPr="004D1FE5">
              <w:rPr>
                <w:rFonts w:ascii="TimesNewRomanPSMT" w:hAnsi="TimesNewRomanPSMT" w:cs="TimesNewRomanPSMT"/>
                <w:sz w:val="24"/>
                <w:szCs w:val="24"/>
              </w:rPr>
              <w:t>escribe la dinámica de un proceso; el resolverla permite predecir su</w:t>
            </w:r>
          </w:p>
          <w:p w:rsidR="0040589A" w:rsidRDefault="004D1FE5" w:rsidP="004D1FE5">
            <w:pPr>
              <w:autoSpaceDE w:val="0"/>
              <w:autoSpaceDN w:val="0"/>
              <w:adjustRightInd w:val="0"/>
              <w:spacing w:after="0" w:line="240" w:lineRule="auto"/>
              <w:ind w:left="720"/>
              <w:jc w:val="both"/>
            </w:pPr>
            <w:r w:rsidRPr="004D1FE5">
              <w:rPr>
                <w:rFonts w:ascii="TimesNewRomanPSMT" w:hAnsi="TimesNewRomanPSMT" w:cs="TimesNewRomanPSMT"/>
                <w:sz w:val="24"/>
                <w:szCs w:val="24"/>
              </w:rPr>
              <w:t xml:space="preserve">comportamiento y da la posibilidad de analizar el fenómeno en condiciones distintas. 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r w:rsidRPr="004D1FE5">
              <w:rPr>
                <w:rFonts w:ascii="TimesNewRomanPSMT" w:hAnsi="TimesNewRomanPSMT" w:cs="TimesNewRomanPSMT"/>
                <w:sz w:val="24"/>
                <w:szCs w:val="24"/>
              </w:rPr>
              <w:t>La característica más sobresaliente de esta asignatura es que en ella se aplican todos los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r w:rsidRPr="004D1FE5">
              <w:rPr>
                <w:rFonts w:ascii="TimesNewRomanPSMT" w:hAnsi="TimesNewRomanPSMT" w:cs="TimesNewRomanPSMT"/>
                <w:sz w:val="24"/>
                <w:szCs w:val="24"/>
              </w:rPr>
              <w:t>conocimientos previos de las matemáticas.</w:t>
            </w:r>
          </w:p>
        </w:tc>
      </w:tr>
    </w:tbl>
    <w:p w:rsidR="0040589A" w:rsidRDefault="0040589A" w:rsidP="004D1FE5">
      <w:pPr>
        <w:spacing w:after="0" w:line="240" w:lineRule="auto"/>
        <w:jc w:val="both"/>
        <w:rPr>
          <w:rFonts w:ascii="Arial" w:eastAsia="Arial" w:hAnsi="Arial" w:cs="Arial"/>
          <w:sz w:val="20"/>
        </w:rPr>
      </w:pPr>
    </w:p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p w:rsidR="0040589A" w:rsidRDefault="00C01E20">
      <w:pPr>
        <w:numPr>
          <w:ilvl w:val="0"/>
          <w:numId w:val="2"/>
        </w:numPr>
        <w:spacing w:after="0" w:line="240" w:lineRule="auto"/>
        <w:ind w:left="720" w:hanging="360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>Intención didáctica: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720"/>
      </w:tblGrid>
      <w:tr w:rsidR="0040589A">
        <w:trPr>
          <w:trHeight w:val="1"/>
        </w:trPr>
        <w:tc>
          <w:tcPr>
            <w:tcW w:w="1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Pr="004D1FE5" w:rsidRDefault="004D1FE5" w:rsidP="004D1FE5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4D1FE5">
              <w:rPr>
                <w:rFonts w:ascii="TimesNewRomanPSMT" w:hAnsi="TimesNewRomanPSMT" w:cs="TimesNewRomanPSMT"/>
                <w:sz w:val="24"/>
                <w:szCs w:val="24"/>
              </w:rPr>
              <w:t>En el primer tema se aborda la teoría preliminar para el estudio de los métodos de solución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r w:rsidRPr="004D1FE5">
              <w:rPr>
                <w:rFonts w:ascii="TimesNewRomanPSMT" w:hAnsi="TimesNewRomanPSMT" w:cs="TimesNewRomanPSMT"/>
                <w:sz w:val="24"/>
                <w:szCs w:val="24"/>
              </w:rPr>
              <w:t>de las ecuaciones diferenciales ordinarias.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 xml:space="preserve">  </w:t>
            </w:r>
            <w:r w:rsidRPr="004D1FE5">
              <w:rPr>
                <w:rFonts w:ascii="TimesNewRomanPSMT" w:hAnsi="TimesNewRomanPSMT" w:cs="TimesNewRomanPSMT"/>
                <w:sz w:val="24"/>
                <w:szCs w:val="24"/>
              </w:rPr>
              <w:t>En el segundo tema se generalizan las definiciones a ecuaciones diferenciales de orden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r w:rsidRPr="004D1FE5">
              <w:rPr>
                <w:rFonts w:ascii="TimesNewRomanPSMT" w:hAnsi="TimesNewRomanPSMT" w:cs="TimesNewRomanPSMT"/>
                <w:sz w:val="24"/>
                <w:szCs w:val="24"/>
              </w:rPr>
              <w:t>superior.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 xml:space="preserve">  </w:t>
            </w:r>
            <w:r w:rsidRPr="004D1FE5">
              <w:rPr>
                <w:rFonts w:ascii="TimesNewRomanPSMT" w:hAnsi="TimesNewRomanPSMT" w:cs="TimesNewRomanPSMT"/>
                <w:sz w:val="24"/>
                <w:szCs w:val="24"/>
              </w:rPr>
              <w:t>En el tercer tema se estudia la definición de transformada de Laplace y se discuten sus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r w:rsidRPr="004D1FE5">
              <w:rPr>
                <w:rFonts w:ascii="TimesNewRomanPSMT" w:hAnsi="TimesNewRomanPSMT" w:cs="TimesNewRomanPSMT"/>
                <w:sz w:val="24"/>
                <w:szCs w:val="24"/>
              </w:rPr>
              <w:t xml:space="preserve">propiedades de linealidad. 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r w:rsidRPr="004D1FE5">
              <w:rPr>
                <w:rFonts w:ascii="TimesNewRomanPSMT" w:hAnsi="TimesNewRomanPSMT" w:cs="TimesNewRomanPSMT"/>
                <w:sz w:val="24"/>
                <w:szCs w:val="24"/>
              </w:rPr>
              <w:t>En el tema cuatro se utilizan los conocimientos adquiridos para modelar y resolver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r w:rsidRPr="004D1FE5">
              <w:rPr>
                <w:rFonts w:ascii="TimesNewRomanPSMT" w:hAnsi="TimesNewRomanPSMT" w:cs="TimesNewRomanPSMT"/>
                <w:sz w:val="24"/>
                <w:szCs w:val="24"/>
              </w:rPr>
              <w:t>sistemas de ecuaciones diferenciales utilizando operadores y la transformada de Laplace.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 xml:space="preserve">  </w:t>
            </w:r>
            <w:r w:rsidRPr="004D1FE5">
              <w:rPr>
                <w:rFonts w:ascii="TimesNewRomanPSMT" w:hAnsi="TimesNewRomanPSMT" w:cs="TimesNewRomanPSMT"/>
                <w:sz w:val="24"/>
                <w:szCs w:val="24"/>
              </w:rPr>
              <w:t>El último tema trata de una introducción al estudio de las series de Fourier estableciendo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r w:rsidRPr="004D1FE5">
              <w:rPr>
                <w:rFonts w:ascii="TimesNewRomanPSMT" w:hAnsi="TimesNewRomanPSMT" w:cs="TimesNewRomanPSMT"/>
                <w:sz w:val="24"/>
                <w:szCs w:val="24"/>
              </w:rPr>
              <w:t>inicialmente los conceptos fundamentales de paridad de funciones y ortogonalidad.</w:t>
            </w:r>
          </w:p>
        </w:tc>
      </w:tr>
    </w:tbl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p w:rsidR="0040589A" w:rsidRDefault="00C01E20">
      <w:pPr>
        <w:numPr>
          <w:ilvl w:val="0"/>
          <w:numId w:val="3"/>
        </w:numPr>
        <w:spacing w:after="0" w:line="240" w:lineRule="auto"/>
        <w:ind w:left="720" w:hanging="360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>Competencia de la asignatura: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720"/>
      </w:tblGrid>
      <w:tr w:rsidR="0040589A">
        <w:trPr>
          <w:trHeight w:val="1"/>
        </w:trPr>
        <w:tc>
          <w:tcPr>
            <w:tcW w:w="1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4D1FE5" w:rsidP="004D1FE5">
            <w:pPr>
              <w:autoSpaceDE w:val="0"/>
              <w:autoSpaceDN w:val="0"/>
              <w:adjustRightInd w:val="0"/>
              <w:spacing w:after="0" w:line="240" w:lineRule="auto"/>
              <w:ind w:left="720"/>
              <w:jc w:val="both"/>
            </w:pPr>
            <w:r w:rsidRPr="004D1FE5">
              <w:rPr>
                <w:rFonts w:ascii="TimesNewRomanPSMT" w:hAnsi="TimesNewRomanPSMT" w:cs="TimesNewRomanPSMT"/>
                <w:sz w:val="24"/>
                <w:szCs w:val="24"/>
              </w:rPr>
              <w:t>Aplica los métodos de solución de ecuaciones diferenciales ordinarias para resolver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r w:rsidRPr="004D1FE5">
              <w:rPr>
                <w:rFonts w:ascii="TimesNewRomanPSMT" w:hAnsi="TimesNewRomanPSMT" w:cs="TimesNewRomanPSMT"/>
                <w:sz w:val="24"/>
                <w:szCs w:val="24"/>
              </w:rPr>
              <w:t>problemas que involucran sistemas dinámicos que se presentan en la ingeniería.</w:t>
            </w:r>
          </w:p>
        </w:tc>
      </w:tr>
    </w:tbl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p w:rsidR="0040589A" w:rsidRDefault="00C01E20">
      <w:pPr>
        <w:numPr>
          <w:ilvl w:val="0"/>
          <w:numId w:val="4"/>
        </w:numPr>
        <w:spacing w:after="0" w:line="240" w:lineRule="auto"/>
        <w:ind w:left="720" w:hanging="360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>Análisis por competencias específicas:</w:t>
      </w:r>
    </w:p>
    <w:p w:rsidR="0040589A" w:rsidRDefault="0040589A">
      <w:pPr>
        <w:spacing w:after="0" w:line="240" w:lineRule="auto"/>
        <w:ind w:left="720"/>
        <w:rPr>
          <w:rFonts w:ascii="Arial" w:eastAsia="Arial" w:hAnsi="Arial" w:cs="Arial"/>
          <w:b/>
          <w:sz w:val="20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73"/>
        <w:gridCol w:w="235"/>
        <w:gridCol w:w="2124"/>
        <w:gridCol w:w="1551"/>
        <w:gridCol w:w="3247"/>
      </w:tblGrid>
      <w:tr w:rsidR="0040589A">
        <w:trPr>
          <w:trHeight w:val="1"/>
        </w:trPr>
        <w:tc>
          <w:tcPr>
            <w:tcW w:w="18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Competencia No.</w:t>
            </w:r>
          </w:p>
        </w:tc>
        <w:tc>
          <w:tcPr>
            <w:tcW w:w="2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4058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1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D1FE5" w:rsidRDefault="00C01E20" w:rsidP="004D1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Arial" w:hAnsi="Arial" w:cs="Arial"/>
                <w:b/>
                <w:color w:val="000000"/>
                <w:sz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</w:rPr>
              <w:t xml:space="preserve">1.    </w:t>
            </w:r>
          </w:p>
          <w:p w:rsidR="0040589A" w:rsidRDefault="004D1FE5" w:rsidP="004D1FE5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4D1FE5">
              <w:rPr>
                <w:rFonts w:ascii="TimesNewRomanPSMT" w:hAnsi="TimesNewRomanPSMT" w:cs="TimesNewRomanPSMT"/>
                <w:sz w:val="24"/>
                <w:szCs w:val="24"/>
              </w:rPr>
              <w:t>Ecuaciones diferenciales ordinarias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r w:rsidRPr="004D1FE5">
              <w:rPr>
                <w:rFonts w:ascii="TimesNewRomanPSMT" w:hAnsi="TimesNewRomanPSMT" w:cs="TimesNewRomanPSMT"/>
                <w:sz w:val="24"/>
                <w:szCs w:val="24"/>
              </w:rPr>
              <w:t>de primer orden.</w:t>
            </w:r>
          </w:p>
        </w:tc>
        <w:tc>
          <w:tcPr>
            <w:tcW w:w="19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Descripción</w:t>
            </w:r>
          </w:p>
        </w:tc>
        <w:tc>
          <w:tcPr>
            <w:tcW w:w="57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D1FE5" w:rsidRPr="004D1FE5" w:rsidRDefault="004D1FE5" w:rsidP="004D1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4D1FE5">
              <w:rPr>
                <w:rFonts w:ascii="TimesNewRomanPSMT" w:hAnsi="TimesNewRomanPSMT" w:cs="TimesNewRomanPSMT"/>
                <w:sz w:val="24"/>
                <w:szCs w:val="24"/>
              </w:rPr>
              <w:t>Modela la relación existente entre una función desconocida y una variable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r w:rsidRPr="004D1FE5">
              <w:rPr>
                <w:rFonts w:ascii="TimesNewRomanPSMT" w:hAnsi="TimesNewRomanPSMT" w:cs="TimesNewRomanPSMT"/>
                <w:sz w:val="24"/>
                <w:szCs w:val="24"/>
              </w:rPr>
              <w:t>independiente mediante una ecuación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r w:rsidRPr="004D1FE5">
              <w:rPr>
                <w:rFonts w:ascii="TimesNewRomanPSMT" w:hAnsi="TimesNewRomanPSMT" w:cs="TimesNewRomanPSMT"/>
                <w:sz w:val="24"/>
                <w:szCs w:val="24"/>
              </w:rPr>
              <w:t>diferencial para describir algún proceso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r w:rsidRPr="004D1FE5">
              <w:rPr>
                <w:rFonts w:ascii="TimesNewRomanPSMT" w:hAnsi="TimesNewRomanPSMT" w:cs="TimesNewRomanPSMT"/>
                <w:sz w:val="24"/>
                <w:szCs w:val="24"/>
              </w:rPr>
              <w:t>dinámico.</w:t>
            </w:r>
          </w:p>
          <w:p w:rsidR="004D1FE5" w:rsidRPr="004D1FE5" w:rsidRDefault="004D1FE5" w:rsidP="004D1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4D1FE5">
              <w:rPr>
                <w:rFonts w:ascii="TimesNewRomanPSMT" w:hAnsi="TimesNewRomanPSMT" w:cs="TimesNewRomanPSMT"/>
                <w:sz w:val="24"/>
                <w:szCs w:val="24"/>
              </w:rPr>
              <w:lastRenderedPageBreak/>
              <w:t>Identifica los diferentes tipos de ecuaciones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r w:rsidRPr="004D1FE5">
              <w:rPr>
                <w:rFonts w:ascii="TimesNewRomanPSMT" w:hAnsi="TimesNewRomanPSMT" w:cs="TimesNewRomanPSMT"/>
                <w:sz w:val="24"/>
                <w:szCs w:val="24"/>
              </w:rPr>
              <w:t>diferenciales ordinarias de primer orden,</w:t>
            </w:r>
          </w:p>
          <w:p w:rsidR="0040589A" w:rsidRDefault="004D1FE5" w:rsidP="004D1FE5">
            <w:pPr>
              <w:autoSpaceDE w:val="0"/>
              <w:autoSpaceDN w:val="0"/>
              <w:adjustRightInd w:val="0"/>
              <w:spacing w:after="0" w:line="240" w:lineRule="auto"/>
            </w:pPr>
            <w:r w:rsidRPr="004D1FE5">
              <w:rPr>
                <w:rFonts w:ascii="TimesNewRomanPSMT" w:hAnsi="TimesNewRomanPSMT" w:cs="TimesNewRomanPSMT"/>
                <w:sz w:val="24"/>
                <w:szCs w:val="24"/>
              </w:rPr>
              <w:t>para establecer soluciones generales,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r w:rsidRPr="004D1FE5">
              <w:rPr>
                <w:rFonts w:ascii="TimesNewRomanPSMT" w:hAnsi="TimesNewRomanPSMT" w:cs="TimesNewRomanPSMT"/>
                <w:sz w:val="24"/>
                <w:szCs w:val="24"/>
              </w:rPr>
              <w:t>particulares y singulares.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</w:p>
        </w:tc>
      </w:tr>
    </w:tbl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71"/>
        <w:gridCol w:w="1681"/>
        <w:gridCol w:w="1779"/>
        <w:gridCol w:w="1895"/>
        <w:gridCol w:w="1194"/>
      </w:tblGrid>
      <w:tr w:rsidR="0056758A" w:rsidTr="00846702">
        <w:trPr>
          <w:trHeight w:val="1"/>
        </w:trPr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Temas y subtemas para desarrollar la competencia específica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Actividades de aprendizaje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Actividades de enseñanza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Desarrollo de competencias genéricas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Horas teórico-práctica</w:t>
            </w:r>
          </w:p>
        </w:tc>
      </w:tr>
      <w:tr w:rsidR="0056758A" w:rsidTr="00846702">
        <w:trPr>
          <w:trHeight w:val="1"/>
        </w:trPr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46702" w:rsidRPr="00846702" w:rsidRDefault="00846702" w:rsidP="008467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846702">
              <w:rPr>
                <w:rFonts w:ascii="TimesNewRomanPSMT" w:hAnsi="TimesNewRomanPSMT" w:cs="TimesNewRomanPSMT"/>
                <w:sz w:val="24"/>
                <w:szCs w:val="24"/>
              </w:rPr>
              <w:t xml:space="preserve">1.1 </w:t>
            </w:r>
            <w:proofErr w:type="spellStart"/>
            <w:r w:rsidRPr="00846702">
              <w:rPr>
                <w:rFonts w:ascii="TimesNewRomanPSMT" w:hAnsi="TimesNewRomanPSMT" w:cs="TimesNewRomanPSMT"/>
                <w:sz w:val="24"/>
                <w:szCs w:val="24"/>
              </w:rPr>
              <w:t>Teo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>.</w:t>
            </w:r>
            <w:r w:rsidRPr="00846702">
              <w:rPr>
                <w:rFonts w:ascii="TimesNewRomanPSMT" w:hAnsi="TimesNewRomanPSMT" w:cs="TimesNewRomanPSMT"/>
                <w:sz w:val="24"/>
                <w:szCs w:val="24"/>
              </w:rPr>
              <w:t>preliminar</w:t>
            </w:r>
            <w:proofErr w:type="spellEnd"/>
            <w:r w:rsidRPr="00846702">
              <w:rPr>
                <w:rFonts w:ascii="TimesNewRomanPSMT" w:hAnsi="TimesNewRomanPSMT" w:cs="TimesNewRomanPSMT"/>
                <w:sz w:val="24"/>
                <w:szCs w:val="24"/>
              </w:rPr>
              <w:t>.</w:t>
            </w:r>
          </w:p>
          <w:p w:rsidR="00846702" w:rsidRPr="00846702" w:rsidRDefault="00846702" w:rsidP="008467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846702">
              <w:rPr>
                <w:rFonts w:ascii="TimesNewRomanPSMT" w:hAnsi="TimesNewRomanPSMT" w:cs="TimesNewRomanPSMT"/>
                <w:sz w:val="24"/>
                <w:szCs w:val="24"/>
              </w:rPr>
              <w:t>1.1.1 Definiciones (</w:t>
            </w:r>
            <w:proofErr w:type="spellStart"/>
            <w:r>
              <w:rPr>
                <w:rFonts w:ascii="TimesNewRomanPSMT" w:hAnsi="TimesNewRomanPSMT" w:cs="TimesNewRomanPSMT"/>
                <w:sz w:val="24"/>
                <w:szCs w:val="24"/>
              </w:rPr>
              <w:t>E.D</w:t>
            </w:r>
            <w:r w:rsidRPr="00846702">
              <w:rPr>
                <w:rFonts w:ascii="TimesNewRomanPSMT" w:hAnsi="TimesNewRomanPSMT" w:cs="TimesNewRomanPSMT"/>
                <w:sz w:val="24"/>
                <w:szCs w:val="24"/>
              </w:rPr>
              <w:t>,orden</w:t>
            </w:r>
            <w:proofErr w:type="spellEnd"/>
            <w:r w:rsidRPr="00846702">
              <w:rPr>
                <w:rFonts w:ascii="TimesNewRomanPSMT" w:hAnsi="TimesNewRomanPSMT" w:cs="TimesNewRomanPSMT"/>
                <w:sz w:val="24"/>
                <w:szCs w:val="24"/>
              </w:rPr>
              <w:t>, grado, linealidad)</w:t>
            </w:r>
          </w:p>
          <w:p w:rsidR="00846702" w:rsidRPr="00846702" w:rsidRDefault="00846702" w:rsidP="008467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846702">
              <w:rPr>
                <w:rFonts w:ascii="TimesNewRomanPSMT" w:hAnsi="TimesNewRomanPSMT" w:cs="TimesNewRomanPSMT"/>
                <w:sz w:val="24"/>
                <w:szCs w:val="24"/>
              </w:rPr>
              <w:t xml:space="preserve">1.1.2 Soluciones de las 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>E.D.</w:t>
            </w:r>
          </w:p>
          <w:p w:rsidR="00846702" w:rsidRPr="00846702" w:rsidRDefault="00846702" w:rsidP="008467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846702">
              <w:rPr>
                <w:rFonts w:ascii="TimesNewRomanPSMT" w:hAnsi="TimesNewRomanPSMT" w:cs="TimesNewRomanPSMT"/>
                <w:sz w:val="24"/>
                <w:szCs w:val="24"/>
              </w:rPr>
              <w:t>1.1.3 Problema de valor inicial.</w:t>
            </w:r>
          </w:p>
          <w:p w:rsidR="00846702" w:rsidRPr="00846702" w:rsidRDefault="00846702" w:rsidP="008467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846702">
              <w:rPr>
                <w:rFonts w:ascii="TimesNewRomanPSMT" w:hAnsi="TimesNewRomanPSMT" w:cs="TimesNewRomanPSMT"/>
                <w:sz w:val="24"/>
                <w:szCs w:val="24"/>
              </w:rPr>
              <w:t>1.1.4 Teo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>rema</w:t>
            </w:r>
            <w:r w:rsidRPr="00846702">
              <w:rPr>
                <w:rFonts w:ascii="TimesNewRomanPSMT" w:hAnsi="TimesNewRomanPSMT" w:cs="TimesNewRomanPSMT"/>
                <w:sz w:val="24"/>
                <w:szCs w:val="24"/>
              </w:rPr>
              <w:t xml:space="preserve"> de existencia y unicidad.</w:t>
            </w:r>
          </w:p>
          <w:p w:rsidR="00846702" w:rsidRPr="00846702" w:rsidRDefault="00846702" w:rsidP="008467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846702">
              <w:rPr>
                <w:rFonts w:ascii="TimesNewRomanPSMT" w:hAnsi="TimesNewRomanPSMT" w:cs="TimesNewRomanPSMT"/>
                <w:sz w:val="24"/>
                <w:szCs w:val="24"/>
              </w:rPr>
              <w:t>1.2 Ecuaciones diferenciales ordinarias.</w:t>
            </w:r>
          </w:p>
          <w:p w:rsidR="00846702" w:rsidRPr="00846702" w:rsidRDefault="00846702" w:rsidP="008467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846702">
              <w:rPr>
                <w:rFonts w:ascii="TimesNewRomanPSMT" w:hAnsi="TimesNewRomanPSMT" w:cs="TimesNewRomanPSMT"/>
                <w:sz w:val="24"/>
                <w:szCs w:val="24"/>
              </w:rPr>
              <w:t>1.2.1 Variables separables y reducibles.</w:t>
            </w:r>
          </w:p>
          <w:p w:rsidR="00846702" w:rsidRDefault="00846702" w:rsidP="008467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  <w:t xml:space="preserve">1.2.2 </w:t>
            </w:r>
            <w:proofErr w:type="spellStart"/>
            <w:r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  <w:t>Homogéneas</w:t>
            </w:r>
            <w:proofErr w:type="spellEnd"/>
            <w:r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  <w:t>.</w:t>
            </w:r>
          </w:p>
          <w:p w:rsidR="00846702" w:rsidRDefault="00846702" w:rsidP="00846702">
            <w:pPr>
              <w:spacing w:after="0"/>
              <w:ind w:right="62"/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  <w:t>1.2.3 Exactas.</w:t>
            </w:r>
          </w:p>
          <w:p w:rsidR="00846702" w:rsidRDefault="00846702" w:rsidP="008467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  <w:t>1.2.5 De Bernoulli.</w:t>
            </w:r>
          </w:p>
          <w:p w:rsidR="00846702" w:rsidRDefault="00846702" w:rsidP="00846702">
            <w:pPr>
              <w:spacing w:after="0"/>
              <w:ind w:right="62"/>
            </w:pPr>
            <w:r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  <w:t xml:space="preserve">1.3 </w:t>
            </w:r>
            <w:proofErr w:type="spellStart"/>
            <w:r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  <w:t>Aplicaciones</w:t>
            </w:r>
            <w:proofErr w:type="spellEnd"/>
            <w:r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  <w:t>.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46702" w:rsidRPr="00846702" w:rsidRDefault="00846702" w:rsidP="008467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846702">
              <w:rPr>
                <w:rFonts w:ascii="TimesNewRomanPSMT" w:hAnsi="TimesNewRomanPSMT" w:cs="TimesNewRomanPSMT"/>
                <w:sz w:val="24"/>
                <w:szCs w:val="24"/>
              </w:rPr>
              <w:t xml:space="preserve">Investigar la definición de 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>E.D.</w:t>
            </w:r>
          </w:p>
          <w:p w:rsidR="00846702" w:rsidRPr="00846702" w:rsidRDefault="00846702" w:rsidP="008467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846702">
              <w:rPr>
                <w:rFonts w:ascii="TimesNewRomanPSMT" w:hAnsi="TimesNewRomanPSMT" w:cs="TimesNewRomanPSMT"/>
                <w:sz w:val="24"/>
                <w:szCs w:val="24"/>
              </w:rPr>
              <w:t xml:space="preserve">Identificar tipos de 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>E.D</w:t>
            </w:r>
            <w:r w:rsidRPr="00846702">
              <w:rPr>
                <w:rFonts w:ascii="TimesNewRomanPSMT" w:hAnsi="TimesNewRomanPSMT" w:cs="TimesNewRomanPSMT"/>
                <w:sz w:val="24"/>
                <w:szCs w:val="24"/>
              </w:rPr>
              <w:t>.</w:t>
            </w:r>
          </w:p>
          <w:p w:rsidR="00846702" w:rsidRPr="00846702" w:rsidRDefault="00846702" w:rsidP="008467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846702">
              <w:rPr>
                <w:rFonts w:ascii="TimesNewRomanPSMT" w:hAnsi="TimesNewRomanPSMT" w:cs="TimesNewRomanPSMT"/>
                <w:sz w:val="24"/>
                <w:szCs w:val="24"/>
              </w:rPr>
              <w:t xml:space="preserve">Comprobar soluciones de 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>E.D</w:t>
            </w:r>
            <w:r w:rsidRPr="00846702">
              <w:rPr>
                <w:rFonts w:ascii="TimesNewRomanPSMT" w:hAnsi="TimesNewRomanPSMT" w:cs="TimesNewRomanPSMT"/>
                <w:sz w:val="24"/>
                <w:szCs w:val="24"/>
              </w:rPr>
              <w:t>.</w:t>
            </w:r>
          </w:p>
          <w:p w:rsidR="00846702" w:rsidRPr="00846702" w:rsidRDefault="00846702" w:rsidP="008467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846702">
              <w:rPr>
                <w:rFonts w:ascii="TimesNewRomanPSMT" w:hAnsi="TimesNewRomanPSMT" w:cs="TimesNewRomanPSMT"/>
                <w:sz w:val="24"/>
                <w:szCs w:val="24"/>
              </w:rPr>
              <w:t>Identificar un problema de valor inicial y</w:t>
            </w:r>
          </w:p>
          <w:p w:rsidR="00846702" w:rsidRPr="00846702" w:rsidRDefault="00846702" w:rsidP="008467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846702">
              <w:rPr>
                <w:rFonts w:ascii="TimesNewRomanPSMT" w:hAnsi="TimesNewRomanPSMT" w:cs="TimesNewRomanPSMT"/>
                <w:sz w:val="24"/>
                <w:szCs w:val="24"/>
              </w:rPr>
              <w:t>expresar las condiciones del mismo.</w:t>
            </w:r>
          </w:p>
          <w:p w:rsidR="00846702" w:rsidRPr="00846702" w:rsidRDefault="00846702" w:rsidP="008467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846702">
              <w:rPr>
                <w:rFonts w:ascii="TimesNewRomanPSMT" w:hAnsi="TimesNewRomanPSMT" w:cs="TimesNewRomanPSMT"/>
                <w:sz w:val="24"/>
                <w:szCs w:val="24"/>
              </w:rPr>
              <w:t>Reconocer los métodos con los que una</w:t>
            </w:r>
          </w:p>
          <w:p w:rsidR="00846702" w:rsidRPr="00846702" w:rsidRDefault="00846702" w:rsidP="008467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E.D.</w:t>
            </w:r>
            <w:r w:rsidRPr="00846702">
              <w:rPr>
                <w:rFonts w:ascii="TimesNewRomanPSMT" w:hAnsi="TimesNewRomanPSMT" w:cs="TimesNewRomanPSMT"/>
                <w:sz w:val="24"/>
                <w:szCs w:val="24"/>
              </w:rPr>
              <w:t xml:space="preserve"> puede ser resuelta.</w:t>
            </w:r>
          </w:p>
          <w:p w:rsidR="00846702" w:rsidRPr="00846702" w:rsidRDefault="00846702" w:rsidP="008467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846702">
              <w:rPr>
                <w:rFonts w:ascii="TimesNewRomanPSMT" w:hAnsi="TimesNewRomanPSMT" w:cs="TimesNewRomanPSMT"/>
                <w:sz w:val="24"/>
                <w:szCs w:val="24"/>
              </w:rPr>
              <w:t xml:space="preserve">Resolver 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>ED,</w:t>
            </w:r>
            <w:r w:rsidRPr="00846702">
              <w:rPr>
                <w:rFonts w:ascii="TimesNewRomanPSMT" w:hAnsi="TimesNewRomanPSMT" w:cs="TimesNewRomanPSMT"/>
                <w:sz w:val="24"/>
                <w:szCs w:val="24"/>
              </w:rPr>
              <w:t xml:space="preserve"> de primer</w:t>
            </w:r>
          </w:p>
          <w:p w:rsidR="00846702" w:rsidRPr="00846702" w:rsidRDefault="00846702" w:rsidP="00846702">
            <w:pPr>
              <w:spacing w:after="0" w:line="240" w:lineRule="auto"/>
            </w:pP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46702" w:rsidRDefault="00846702" w:rsidP="00846702">
            <w:pPr>
              <w:spacing w:after="0"/>
              <w:ind w:right="63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Explicar y precisar l</w:t>
            </w:r>
            <w:r w:rsidR="00731E5F">
              <w:rPr>
                <w:rFonts w:ascii="Arial" w:eastAsia="Arial" w:hAnsi="Arial" w:cs="Arial"/>
                <w:sz w:val="20"/>
              </w:rPr>
              <w:t>a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 w:rsidR="00731E5F">
              <w:rPr>
                <w:rFonts w:ascii="Arial" w:eastAsia="Arial" w:hAnsi="Arial" w:cs="Arial"/>
                <w:sz w:val="20"/>
              </w:rPr>
              <w:t>definición de E.D.</w:t>
            </w:r>
            <w:r>
              <w:rPr>
                <w:rFonts w:ascii="Arial" w:eastAsia="Arial" w:hAnsi="Arial" w:cs="Arial"/>
                <w:sz w:val="20"/>
              </w:rPr>
              <w:t xml:space="preserve"> y sus propiedades</w:t>
            </w:r>
            <w:r w:rsidR="0056758A">
              <w:rPr>
                <w:rFonts w:ascii="Arial" w:eastAsia="Arial" w:hAnsi="Arial" w:cs="Arial"/>
                <w:sz w:val="20"/>
              </w:rPr>
              <w:t xml:space="preserve"> en aula.</w:t>
            </w:r>
          </w:p>
          <w:p w:rsidR="00846702" w:rsidRDefault="00846702" w:rsidP="00846702">
            <w:pPr>
              <w:spacing w:after="0"/>
              <w:ind w:right="63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 xml:space="preserve">Proponer </w:t>
            </w:r>
            <w:r w:rsidR="00731E5F">
              <w:rPr>
                <w:rFonts w:ascii="Arial" w:eastAsia="Arial" w:hAnsi="Arial" w:cs="Arial"/>
                <w:sz w:val="20"/>
              </w:rPr>
              <w:t>E.D. y</w:t>
            </w:r>
            <w:r>
              <w:rPr>
                <w:rFonts w:ascii="Arial" w:eastAsia="Arial" w:hAnsi="Arial" w:cs="Arial"/>
                <w:sz w:val="20"/>
              </w:rPr>
              <w:t xml:space="preserve"> resolver</w:t>
            </w:r>
            <w:r w:rsidR="00731E5F">
              <w:rPr>
                <w:rFonts w:ascii="Arial" w:eastAsia="Arial" w:hAnsi="Arial" w:cs="Arial"/>
                <w:sz w:val="20"/>
              </w:rPr>
              <w:t>las utilizando las diversas formas de solución para las mismas</w:t>
            </w:r>
            <w:r w:rsidR="0056758A">
              <w:rPr>
                <w:rFonts w:ascii="Arial" w:eastAsia="Arial" w:hAnsi="Arial" w:cs="Arial"/>
                <w:sz w:val="20"/>
              </w:rPr>
              <w:t xml:space="preserve"> en el aula.</w:t>
            </w:r>
          </w:p>
          <w:p w:rsidR="00846702" w:rsidRDefault="00731E5F" w:rsidP="00846702">
            <w:pPr>
              <w:spacing w:after="0"/>
              <w:ind w:right="63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Las</w:t>
            </w:r>
            <w:r w:rsidR="00846702">
              <w:rPr>
                <w:rFonts w:ascii="Arial" w:eastAsia="Arial" w:hAnsi="Arial" w:cs="Arial"/>
                <w:sz w:val="20"/>
              </w:rPr>
              <w:t xml:space="preserve"> actividades deberá</w:t>
            </w:r>
            <w:r>
              <w:rPr>
                <w:rFonts w:ascii="Arial" w:eastAsia="Arial" w:hAnsi="Arial" w:cs="Arial"/>
                <w:sz w:val="20"/>
              </w:rPr>
              <w:t xml:space="preserve">n ser </w:t>
            </w:r>
            <w:r w:rsidR="00846702">
              <w:rPr>
                <w:rFonts w:ascii="Arial" w:eastAsia="Arial" w:hAnsi="Arial" w:cs="Arial"/>
                <w:sz w:val="20"/>
              </w:rPr>
              <w:t>evidencia</w:t>
            </w:r>
            <w:r>
              <w:rPr>
                <w:rFonts w:ascii="Arial" w:eastAsia="Arial" w:hAnsi="Arial" w:cs="Arial"/>
                <w:sz w:val="20"/>
              </w:rPr>
              <w:t>das</w:t>
            </w:r>
            <w:r w:rsidR="00846702">
              <w:rPr>
                <w:rFonts w:ascii="Arial" w:eastAsia="Arial" w:hAnsi="Arial" w:cs="Arial"/>
                <w:sz w:val="20"/>
              </w:rPr>
              <w:t xml:space="preserve"> en un cuaderno propio de la materia.</w:t>
            </w:r>
          </w:p>
          <w:p w:rsidR="00846702" w:rsidRDefault="0056758A" w:rsidP="00846702">
            <w:pPr>
              <w:spacing w:after="0"/>
              <w:ind w:right="63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 xml:space="preserve">Propiciar la participación del grupo a resolver problemas frente a </w:t>
            </w:r>
            <w:proofErr w:type="spellStart"/>
            <w:r>
              <w:rPr>
                <w:rFonts w:ascii="Arial" w:eastAsia="Arial" w:hAnsi="Arial" w:cs="Arial"/>
                <w:sz w:val="20"/>
              </w:rPr>
              <w:t>pintarrón</w:t>
            </w:r>
            <w:proofErr w:type="spellEnd"/>
            <w:r>
              <w:rPr>
                <w:rFonts w:ascii="Arial" w:eastAsia="Arial" w:hAnsi="Arial" w:cs="Arial"/>
                <w:sz w:val="20"/>
              </w:rPr>
              <w:t xml:space="preserve"> de acuerdo al tema a tratar en la unidad.</w:t>
            </w:r>
          </w:p>
          <w:p w:rsidR="00846702" w:rsidRDefault="00846702" w:rsidP="00846702">
            <w:pPr>
              <w:spacing w:after="0"/>
              <w:ind w:right="63"/>
            </w:pP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46702" w:rsidRPr="00846702" w:rsidRDefault="00846702" w:rsidP="00846702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 w:rsidRPr="00846702">
              <w:rPr>
                <w:rFonts w:ascii="Arial" w:eastAsia="Arial" w:hAnsi="Arial" w:cs="Arial"/>
                <w:sz w:val="20"/>
              </w:rPr>
              <w:t>Capacidad de</w:t>
            </w:r>
          </w:p>
          <w:p w:rsidR="00846702" w:rsidRPr="00846702" w:rsidRDefault="00846702" w:rsidP="00846702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 w:rsidRPr="00846702">
              <w:rPr>
                <w:rFonts w:ascii="Arial" w:eastAsia="Arial" w:hAnsi="Arial" w:cs="Arial"/>
                <w:sz w:val="20"/>
              </w:rPr>
              <w:t>abstracción, análisis y síntesis. Capacidad</w:t>
            </w:r>
          </w:p>
          <w:p w:rsidR="00846702" w:rsidRPr="00846702" w:rsidRDefault="00846702" w:rsidP="00846702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 w:rsidRPr="00846702">
              <w:rPr>
                <w:rFonts w:ascii="Arial" w:eastAsia="Arial" w:hAnsi="Arial" w:cs="Arial"/>
                <w:sz w:val="20"/>
              </w:rPr>
              <w:t>para identificar, plantear y resolver</w:t>
            </w:r>
          </w:p>
          <w:p w:rsidR="00846702" w:rsidRPr="00846702" w:rsidRDefault="00846702" w:rsidP="00846702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 w:rsidRPr="00846702">
              <w:rPr>
                <w:rFonts w:ascii="Arial" w:eastAsia="Arial" w:hAnsi="Arial" w:cs="Arial"/>
                <w:sz w:val="20"/>
              </w:rPr>
              <w:t>problemas. Capacidad de aprender y</w:t>
            </w:r>
          </w:p>
          <w:p w:rsidR="00846702" w:rsidRPr="00846702" w:rsidRDefault="00846702" w:rsidP="00846702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 w:rsidRPr="00846702">
              <w:rPr>
                <w:rFonts w:ascii="Arial" w:eastAsia="Arial" w:hAnsi="Arial" w:cs="Arial"/>
                <w:sz w:val="20"/>
              </w:rPr>
              <w:t>actualizarse permanentemente. Capacidad</w:t>
            </w:r>
          </w:p>
          <w:p w:rsidR="00846702" w:rsidRDefault="00846702" w:rsidP="00846702">
            <w:pPr>
              <w:spacing w:after="0" w:line="240" w:lineRule="auto"/>
            </w:pPr>
            <w:r w:rsidRPr="00846702">
              <w:rPr>
                <w:rFonts w:ascii="Arial" w:eastAsia="Arial" w:hAnsi="Arial" w:cs="Arial"/>
                <w:sz w:val="20"/>
              </w:rPr>
              <w:t>de trabajo en equipo.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46702" w:rsidRPr="00F73784" w:rsidRDefault="00E33B7F" w:rsidP="00846702">
            <w:pPr>
              <w:spacing w:after="0" w:line="240" w:lineRule="auto"/>
              <w:jc w:val="center"/>
              <w:rPr>
                <w:highlight w:val="yellow"/>
              </w:rPr>
            </w:pPr>
            <w:r>
              <w:rPr>
                <w:rFonts w:ascii="Arial Narrow" w:eastAsia="Arial Narrow" w:hAnsi="Arial Narrow" w:cs="Arial Narrow"/>
              </w:rPr>
              <w:t>3   2</w:t>
            </w:r>
          </w:p>
        </w:tc>
      </w:tr>
    </w:tbl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94"/>
        <w:gridCol w:w="4226"/>
      </w:tblGrid>
      <w:tr w:rsidR="0040589A" w:rsidTr="00731E5F">
        <w:trPr>
          <w:trHeight w:val="1"/>
        </w:trPr>
        <w:tc>
          <w:tcPr>
            <w:tcW w:w="4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 xml:space="preserve">Indicadores de Alcance </w:t>
            </w:r>
          </w:p>
        </w:tc>
        <w:tc>
          <w:tcPr>
            <w:tcW w:w="4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 xml:space="preserve">Valor de Indicador </w:t>
            </w:r>
          </w:p>
        </w:tc>
      </w:tr>
      <w:tr w:rsidR="0040589A" w:rsidTr="00731E5F">
        <w:tc>
          <w:tcPr>
            <w:tcW w:w="4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uppressAutoHyphens/>
              <w:spacing w:after="0"/>
              <w:ind w:left="186" w:hanging="10"/>
            </w:pPr>
            <w:r>
              <w:rPr>
                <w:rFonts w:ascii="Arial" w:eastAsia="Arial" w:hAnsi="Arial" w:cs="Arial"/>
                <w:color w:val="00000A"/>
                <w:sz w:val="20"/>
              </w:rPr>
              <w:t xml:space="preserve">A.- Conocer </w:t>
            </w:r>
            <w:r w:rsidR="00731E5F">
              <w:rPr>
                <w:rFonts w:ascii="Arial" w:eastAsia="Arial" w:hAnsi="Arial" w:cs="Arial"/>
                <w:color w:val="00000A"/>
                <w:sz w:val="20"/>
              </w:rPr>
              <w:t>el concepto de E.D., grado, orden y linealidad</w:t>
            </w:r>
            <w:r w:rsidR="0056758A">
              <w:rPr>
                <w:rFonts w:ascii="Arial" w:eastAsia="Arial" w:hAnsi="Arial" w:cs="Arial"/>
                <w:color w:val="00000A"/>
                <w:sz w:val="20"/>
              </w:rPr>
              <w:t xml:space="preserve"> y sus diversas formas de representación</w:t>
            </w:r>
            <w:r w:rsidR="00731E5F">
              <w:rPr>
                <w:rFonts w:ascii="Arial" w:eastAsia="Arial" w:hAnsi="Arial" w:cs="Arial"/>
                <w:color w:val="00000A"/>
                <w:sz w:val="20"/>
              </w:rPr>
              <w:t>.</w:t>
            </w:r>
          </w:p>
        </w:tc>
        <w:tc>
          <w:tcPr>
            <w:tcW w:w="4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731E5F">
            <w:pPr>
              <w:spacing w:after="0"/>
              <w:jc w:val="center"/>
            </w:pPr>
            <w:r>
              <w:rPr>
                <w:rFonts w:ascii="Arial" w:eastAsia="Arial" w:hAnsi="Arial" w:cs="Arial"/>
                <w:sz w:val="20"/>
              </w:rPr>
              <w:t>2</w:t>
            </w:r>
            <w:r w:rsidR="00C01E20">
              <w:rPr>
                <w:rFonts w:ascii="Arial" w:eastAsia="Arial" w:hAnsi="Arial" w:cs="Arial"/>
                <w:sz w:val="20"/>
              </w:rPr>
              <w:t>0%</w:t>
            </w:r>
          </w:p>
        </w:tc>
      </w:tr>
      <w:tr w:rsidR="0040589A" w:rsidTr="00731E5F">
        <w:tc>
          <w:tcPr>
            <w:tcW w:w="4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 w:rsidP="0056758A">
            <w:pPr>
              <w:suppressAutoHyphens/>
              <w:spacing w:after="0"/>
              <w:ind w:left="186" w:hanging="10"/>
            </w:pPr>
            <w:r>
              <w:rPr>
                <w:rFonts w:ascii="Arial" w:eastAsia="Arial" w:hAnsi="Arial" w:cs="Arial"/>
                <w:color w:val="00000A"/>
                <w:sz w:val="20"/>
              </w:rPr>
              <w:t xml:space="preserve">B.- </w:t>
            </w:r>
            <w:r w:rsidR="00731E5F">
              <w:rPr>
                <w:rFonts w:ascii="Arial" w:eastAsia="Arial" w:hAnsi="Arial" w:cs="Arial"/>
                <w:color w:val="00000A"/>
                <w:sz w:val="20"/>
              </w:rPr>
              <w:t>Conocer y aplicar los métodos de solución de las E</w:t>
            </w:r>
            <w:r w:rsidR="0056758A">
              <w:rPr>
                <w:rFonts w:ascii="Arial" w:eastAsia="Arial" w:hAnsi="Arial" w:cs="Arial"/>
                <w:color w:val="00000A"/>
                <w:sz w:val="20"/>
              </w:rPr>
              <w:t>cuaciones diferenciales ordinarias.</w:t>
            </w:r>
          </w:p>
        </w:tc>
        <w:tc>
          <w:tcPr>
            <w:tcW w:w="4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731E5F">
            <w:pPr>
              <w:spacing w:after="0"/>
              <w:jc w:val="center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2</w:t>
            </w:r>
            <w:r w:rsidR="00C01E20">
              <w:rPr>
                <w:rFonts w:ascii="Arial" w:eastAsia="Arial" w:hAnsi="Arial" w:cs="Arial"/>
                <w:sz w:val="20"/>
              </w:rPr>
              <w:t>0%</w:t>
            </w:r>
          </w:p>
          <w:p w:rsidR="0040589A" w:rsidRDefault="0040589A">
            <w:pPr>
              <w:spacing w:after="0"/>
              <w:jc w:val="center"/>
            </w:pPr>
          </w:p>
        </w:tc>
      </w:tr>
      <w:tr w:rsidR="0040589A" w:rsidTr="00731E5F">
        <w:tc>
          <w:tcPr>
            <w:tcW w:w="4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731E5F">
            <w:pPr>
              <w:suppressAutoHyphens/>
              <w:spacing w:after="0"/>
              <w:ind w:left="186" w:hanging="10"/>
            </w:pPr>
            <w:r>
              <w:rPr>
                <w:rFonts w:ascii="Arial" w:eastAsia="Arial" w:hAnsi="Arial" w:cs="Arial"/>
                <w:color w:val="00000A"/>
                <w:sz w:val="20"/>
              </w:rPr>
              <w:t>C</w:t>
            </w:r>
            <w:r w:rsidR="00C01E20">
              <w:rPr>
                <w:rFonts w:ascii="Arial" w:eastAsia="Arial" w:hAnsi="Arial" w:cs="Arial"/>
                <w:color w:val="00000A"/>
                <w:sz w:val="20"/>
              </w:rPr>
              <w:t xml:space="preserve">.- </w:t>
            </w:r>
            <w:r>
              <w:rPr>
                <w:rFonts w:ascii="Arial" w:eastAsia="Arial" w:hAnsi="Arial" w:cs="Arial"/>
                <w:color w:val="00000A"/>
                <w:sz w:val="20"/>
              </w:rPr>
              <w:t>Evaluación por medio de un Ex. escrito</w:t>
            </w:r>
          </w:p>
        </w:tc>
        <w:tc>
          <w:tcPr>
            <w:tcW w:w="4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731E5F">
            <w:pPr>
              <w:spacing w:after="0"/>
              <w:jc w:val="center"/>
            </w:pPr>
            <w:r>
              <w:rPr>
                <w:rFonts w:ascii="Arial" w:eastAsia="Arial" w:hAnsi="Arial" w:cs="Arial"/>
                <w:sz w:val="20"/>
              </w:rPr>
              <w:t>6</w:t>
            </w:r>
            <w:r w:rsidR="00C01E20">
              <w:rPr>
                <w:rFonts w:ascii="Arial" w:eastAsia="Arial" w:hAnsi="Arial" w:cs="Arial"/>
                <w:sz w:val="20"/>
              </w:rPr>
              <w:t>0%</w:t>
            </w:r>
          </w:p>
        </w:tc>
      </w:tr>
    </w:tbl>
    <w:p w:rsidR="0056758A" w:rsidRDefault="0056758A">
      <w:pPr>
        <w:spacing w:after="0" w:line="240" w:lineRule="auto"/>
        <w:rPr>
          <w:rFonts w:ascii="Arial" w:eastAsia="Arial" w:hAnsi="Arial" w:cs="Arial"/>
          <w:sz w:val="20"/>
        </w:rPr>
      </w:pPr>
    </w:p>
    <w:p w:rsidR="0056758A" w:rsidRDefault="0056758A">
      <w:pPr>
        <w:spacing w:after="0" w:line="240" w:lineRule="auto"/>
        <w:rPr>
          <w:rFonts w:ascii="Arial" w:eastAsia="Arial" w:hAnsi="Arial" w:cs="Arial"/>
          <w:sz w:val="20"/>
        </w:rPr>
      </w:pPr>
    </w:p>
    <w:p w:rsidR="0040589A" w:rsidRDefault="00C01E20">
      <w:pPr>
        <w:spacing w:after="0" w:line="240" w:lineRule="auto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lastRenderedPageBreak/>
        <w:t xml:space="preserve">Niveles de </w:t>
      </w:r>
      <w:proofErr w:type="gramStart"/>
      <w:r>
        <w:rPr>
          <w:rFonts w:ascii="Arial" w:eastAsia="Arial" w:hAnsi="Arial" w:cs="Arial"/>
          <w:sz w:val="20"/>
        </w:rPr>
        <w:t>desempeño :</w:t>
      </w:r>
      <w:proofErr w:type="gramEnd"/>
    </w:p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36"/>
        <w:gridCol w:w="2057"/>
        <w:gridCol w:w="2530"/>
        <w:gridCol w:w="1997"/>
      </w:tblGrid>
      <w:tr w:rsidR="0040589A">
        <w:trPr>
          <w:trHeight w:val="1"/>
        </w:trPr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Desempeño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Nivel de desempeño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Indicadores de Alcance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Valoración numérica</w:t>
            </w:r>
          </w:p>
        </w:tc>
      </w:tr>
      <w:tr w:rsidR="0040589A">
        <w:trPr>
          <w:trHeight w:val="1"/>
        </w:trPr>
        <w:tc>
          <w:tcPr>
            <w:tcW w:w="32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Competencia Alcanzada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Excelente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Cumple el total de las competencias: A.B.C Y D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95-100</w:t>
            </w:r>
          </w:p>
        </w:tc>
      </w:tr>
      <w:tr w:rsidR="0040589A">
        <w:trPr>
          <w:trHeight w:val="1"/>
        </w:trPr>
        <w:tc>
          <w:tcPr>
            <w:tcW w:w="32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Notable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>Cumple todas las competencias: A,B,C Y D aunque no con resultados correctos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85-94</w:t>
            </w:r>
          </w:p>
        </w:tc>
      </w:tr>
      <w:tr w:rsidR="0040589A">
        <w:trPr>
          <w:trHeight w:val="1"/>
        </w:trPr>
        <w:tc>
          <w:tcPr>
            <w:tcW w:w="32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Bueno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>Cumple A,B y C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75-84</w:t>
            </w:r>
          </w:p>
        </w:tc>
      </w:tr>
      <w:tr w:rsidR="0040589A">
        <w:trPr>
          <w:trHeight w:val="1"/>
        </w:trPr>
        <w:tc>
          <w:tcPr>
            <w:tcW w:w="32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Suficiente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>Cumple A y B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70-74</w:t>
            </w:r>
          </w:p>
        </w:tc>
      </w:tr>
      <w:tr w:rsidR="0040589A">
        <w:trPr>
          <w:trHeight w:val="1"/>
        </w:trPr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Competencia No Alcanzada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Insuficiente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No es capaz de resolver problemas. Desconoce: B,C Y D, no presento evidencia de problemas resueltos.(cuaderno)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N. A.</w:t>
            </w:r>
          </w:p>
        </w:tc>
      </w:tr>
    </w:tbl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p w:rsidR="0040589A" w:rsidRDefault="00C01E20">
      <w:pPr>
        <w:spacing w:after="0" w:line="240" w:lineRule="auto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Matriz de </w:t>
      </w:r>
      <w:r w:rsidR="0056758A">
        <w:rPr>
          <w:rFonts w:ascii="Arial" w:eastAsia="Arial" w:hAnsi="Arial" w:cs="Arial"/>
          <w:sz w:val="20"/>
        </w:rPr>
        <w:t>Evaluación:</w:t>
      </w:r>
    </w:p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tbl>
      <w:tblPr>
        <w:tblW w:w="0" w:type="auto"/>
        <w:tblInd w:w="7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25"/>
        <w:gridCol w:w="596"/>
        <w:gridCol w:w="664"/>
        <w:gridCol w:w="596"/>
        <w:gridCol w:w="596"/>
        <w:gridCol w:w="488"/>
        <w:gridCol w:w="623"/>
        <w:gridCol w:w="2570"/>
      </w:tblGrid>
      <w:tr w:rsidR="0040589A">
        <w:tc>
          <w:tcPr>
            <w:tcW w:w="3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20"/>
              </w:rPr>
              <w:t>Evidencia de Aprendizaje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20"/>
              </w:rPr>
              <w:t>%</w:t>
            </w:r>
          </w:p>
        </w:tc>
        <w:tc>
          <w:tcPr>
            <w:tcW w:w="4394" w:type="dxa"/>
            <w:gridSpan w:val="5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20"/>
              </w:rPr>
              <w:t>Indicador de Alcance</w:t>
            </w:r>
          </w:p>
        </w:tc>
        <w:tc>
          <w:tcPr>
            <w:tcW w:w="38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20"/>
              </w:rPr>
              <w:t>Evaluación formativa de la competencia</w:t>
            </w:r>
          </w:p>
        </w:tc>
      </w:tr>
      <w:tr w:rsidR="0040589A"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A</w:t>
            </w: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B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C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D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N</w:t>
            </w:r>
          </w:p>
        </w:tc>
        <w:tc>
          <w:tcPr>
            <w:tcW w:w="38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40589A">
        <w:tc>
          <w:tcPr>
            <w:tcW w:w="3969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0"/>
              </w:rPr>
              <w:t>Consulta desde diferentes fuentes y ejercicios guiados propuestos con aportación personal.</w:t>
            </w: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731E5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</w:t>
            </w:r>
            <w:r w:rsidR="00C01E20">
              <w:rPr>
                <w:rFonts w:ascii="Arial" w:eastAsia="Arial" w:hAnsi="Arial" w:cs="Arial"/>
                <w:color w:val="000000"/>
                <w:sz w:val="20"/>
              </w:rPr>
              <w:t>0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731E5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</w:t>
            </w:r>
            <w:r w:rsidR="00C01E20">
              <w:rPr>
                <w:rFonts w:ascii="Arial" w:eastAsia="Arial" w:hAnsi="Arial" w:cs="Arial"/>
                <w:color w:val="000000"/>
                <w:sz w:val="20"/>
              </w:rPr>
              <w:t>0</w:t>
            </w: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 xml:space="preserve">Cumplió con </w:t>
            </w:r>
            <w:r w:rsidR="00731E5F">
              <w:rPr>
                <w:rFonts w:ascii="Arial" w:eastAsia="Arial" w:hAnsi="Arial" w:cs="Arial"/>
                <w:sz w:val="20"/>
              </w:rPr>
              <w:t>presentación</w:t>
            </w:r>
            <w:r>
              <w:rPr>
                <w:rFonts w:ascii="Arial" w:eastAsia="Arial" w:hAnsi="Arial" w:cs="Arial"/>
                <w:sz w:val="20"/>
              </w:rPr>
              <w:t xml:space="preserve"> de los problemas propuestos reportados en tiempo en su cuaderno.</w:t>
            </w:r>
          </w:p>
        </w:tc>
      </w:tr>
      <w:tr w:rsidR="0040589A">
        <w:tc>
          <w:tcPr>
            <w:tcW w:w="3969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0"/>
              </w:rPr>
              <w:t xml:space="preserve">Ejercicios </w:t>
            </w:r>
            <w:r w:rsidR="00731E5F">
              <w:rPr>
                <w:rFonts w:ascii="Arial" w:eastAsia="Arial" w:hAnsi="Arial" w:cs="Arial"/>
                <w:color w:val="000000"/>
                <w:sz w:val="20"/>
              </w:rPr>
              <w:t>y prácticas</w:t>
            </w:r>
            <w:r>
              <w:rPr>
                <w:rFonts w:ascii="Arial" w:eastAsia="Arial" w:hAnsi="Arial" w:cs="Arial"/>
                <w:color w:val="000000"/>
                <w:sz w:val="20"/>
              </w:rPr>
              <w:t xml:space="preserve"> propuestos</w:t>
            </w:r>
            <w:r w:rsidR="00731E5F">
              <w:rPr>
                <w:rFonts w:ascii="Arial" w:eastAsia="Arial" w:hAnsi="Arial" w:cs="Arial"/>
                <w:color w:val="000000"/>
                <w:sz w:val="20"/>
              </w:rPr>
              <w:t>/as</w:t>
            </w: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731E5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</w:t>
            </w:r>
            <w:r w:rsidR="00C01E20">
              <w:rPr>
                <w:rFonts w:ascii="Arial" w:eastAsia="Arial" w:hAnsi="Arial" w:cs="Arial"/>
                <w:color w:val="000000"/>
                <w:sz w:val="20"/>
              </w:rPr>
              <w:t>0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20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40589A">
            <w:pPr>
              <w:spacing w:after="0" w:line="240" w:lineRule="auto"/>
              <w:jc w:val="center"/>
            </w:pP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 xml:space="preserve">Realizó y cumplió con la </w:t>
            </w:r>
            <w:r w:rsidR="00731E5F">
              <w:rPr>
                <w:rFonts w:ascii="Arial" w:eastAsia="Arial" w:hAnsi="Arial" w:cs="Arial"/>
                <w:sz w:val="20"/>
              </w:rPr>
              <w:t>presentación</w:t>
            </w:r>
            <w:r>
              <w:rPr>
                <w:rFonts w:ascii="Arial" w:eastAsia="Arial" w:hAnsi="Arial" w:cs="Arial"/>
                <w:sz w:val="20"/>
              </w:rPr>
              <w:t xml:space="preserve"> de los ejercicios </w:t>
            </w:r>
            <w:r w:rsidR="00731E5F">
              <w:rPr>
                <w:rFonts w:ascii="Arial" w:eastAsia="Arial" w:hAnsi="Arial" w:cs="Arial"/>
                <w:sz w:val="20"/>
              </w:rPr>
              <w:t>y prácticas</w:t>
            </w:r>
            <w:r>
              <w:rPr>
                <w:rFonts w:ascii="Arial" w:eastAsia="Arial" w:hAnsi="Arial" w:cs="Arial"/>
                <w:sz w:val="20"/>
              </w:rPr>
              <w:t xml:space="preserve"> propuestos y los resolvió correctamente</w:t>
            </w:r>
          </w:p>
        </w:tc>
      </w:tr>
      <w:tr w:rsidR="0040589A">
        <w:tc>
          <w:tcPr>
            <w:tcW w:w="3969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0"/>
              </w:rPr>
              <w:t>Examen ordinario escrito</w:t>
            </w: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731E5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6</w:t>
            </w:r>
            <w:r w:rsidR="00C01E20">
              <w:rPr>
                <w:rFonts w:ascii="Arial" w:eastAsia="Arial" w:hAnsi="Arial" w:cs="Arial"/>
                <w:color w:val="000000"/>
                <w:sz w:val="20"/>
              </w:rPr>
              <w:t>0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731E5F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60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</w:tcPr>
          <w:p w:rsidR="0040589A" w:rsidRDefault="0040589A">
            <w:pPr>
              <w:spacing w:after="0" w:line="240" w:lineRule="auto"/>
            </w:pP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6A54FF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>Resolvió</w:t>
            </w:r>
            <w:r w:rsidR="00C01E20">
              <w:rPr>
                <w:rFonts w:ascii="Arial" w:eastAsia="Arial" w:hAnsi="Arial" w:cs="Arial"/>
                <w:sz w:val="20"/>
              </w:rPr>
              <w:t xml:space="preserve"> correctamente los problemas del examen.</w:t>
            </w:r>
          </w:p>
        </w:tc>
      </w:tr>
      <w:tr w:rsidR="0040589A">
        <w:tc>
          <w:tcPr>
            <w:tcW w:w="4820" w:type="dxa"/>
            <w:gridSpan w:val="2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40589A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</w:p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Total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731E5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</w:t>
            </w:r>
            <w:r w:rsidR="00C01E20">
              <w:rPr>
                <w:rFonts w:ascii="Arial" w:eastAsia="Arial" w:hAnsi="Arial" w:cs="Arial"/>
                <w:color w:val="000000"/>
                <w:sz w:val="20"/>
              </w:rPr>
              <w:t>0</w:t>
            </w: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20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731E5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6</w:t>
            </w:r>
            <w:r w:rsidR="00C01E20">
              <w:rPr>
                <w:rFonts w:ascii="Arial" w:eastAsia="Arial" w:hAnsi="Arial" w:cs="Arial"/>
                <w:color w:val="000000"/>
                <w:sz w:val="20"/>
              </w:rPr>
              <w:t>0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</w:tcPr>
          <w:p w:rsidR="0040589A" w:rsidRDefault="0040589A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</w:p>
          <w:p w:rsidR="0040589A" w:rsidRDefault="0040589A">
            <w:pPr>
              <w:spacing w:after="0" w:line="240" w:lineRule="auto"/>
              <w:jc w:val="center"/>
            </w:pP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:rsidR="0040589A" w:rsidRDefault="004058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</w:tbl>
    <w:p w:rsidR="0040589A" w:rsidRDefault="0040589A">
      <w:pPr>
        <w:spacing w:after="0" w:line="240" w:lineRule="auto"/>
        <w:jc w:val="both"/>
        <w:rPr>
          <w:rFonts w:ascii="Arial" w:eastAsia="Arial" w:hAnsi="Arial" w:cs="Arial"/>
          <w:sz w:val="20"/>
        </w:rPr>
      </w:pPr>
    </w:p>
    <w:p w:rsidR="0040589A" w:rsidRDefault="00C01E20">
      <w:pPr>
        <w:spacing w:after="0" w:line="24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Nota: este apartado número 4 de la instrumentación didáctica para la formación y desarrollo de competencias profesionales se repite, de acuerdo al número de competencias específicas de los temas de asignatura.</w:t>
      </w:r>
    </w:p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p w:rsidR="0056758A" w:rsidRDefault="0056758A">
      <w:pPr>
        <w:spacing w:after="0" w:line="240" w:lineRule="auto"/>
        <w:rPr>
          <w:rFonts w:ascii="Arial" w:eastAsia="Arial" w:hAnsi="Arial" w:cs="Arial"/>
          <w:sz w:val="20"/>
        </w:rPr>
      </w:pPr>
    </w:p>
    <w:p w:rsidR="0040589A" w:rsidRDefault="00C01E20">
      <w:pPr>
        <w:numPr>
          <w:ilvl w:val="0"/>
          <w:numId w:val="5"/>
        </w:numPr>
        <w:spacing w:after="0" w:line="240" w:lineRule="auto"/>
        <w:ind w:left="720" w:hanging="360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lastRenderedPageBreak/>
        <w:t>Análisis por competencias específicas:</w:t>
      </w:r>
    </w:p>
    <w:p w:rsidR="0040589A" w:rsidRDefault="0040589A">
      <w:pPr>
        <w:spacing w:after="0" w:line="240" w:lineRule="auto"/>
        <w:ind w:left="720"/>
        <w:rPr>
          <w:rFonts w:ascii="Arial" w:eastAsia="Arial" w:hAnsi="Arial" w:cs="Arial"/>
          <w:b/>
          <w:sz w:val="20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78"/>
        <w:gridCol w:w="236"/>
        <w:gridCol w:w="2147"/>
        <w:gridCol w:w="1560"/>
        <w:gridCol w:w="3209"/>
      </w:tblGrid>
      <w:tr w:rsidR="00293665">
        <w:trPr>
          <w:trHeight w:val="1"/>
        </w:trPr>
        <w:tc>
          <w:tcPr>
            <w:tcW w:w="183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Competencia No.</w:t>
            </w:r>
          </w:p>
        </w:tc>
        <w:tc>
          <w:tcPr>
            <w:tcW w:w="25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4058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1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3665" w:rsidRDefault="00C01E20" w:rsidP="0029366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Arial" w:hAnsi="Arial" w:cs="Arial"/>
                <w:b/>
                <w:color w:val="000000"/>
                <w:sz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</w:rPr>
              <w:t xml:space="preserve">2.     </w:t>
            </w:r>
          </w:p>
          <w:p w:rsidR="00293665" w:rsidRPr="00293665" w:rsidRDefault="00C01E20" w:rsidP="002936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</w:rPr>
              <w:t xml:space="preserve"> </w:t>
            </w:r>
            <w:r w:rsidR="00293665" w:rsidRPr="00293665">
              <w:rPr>
                <w:rFonts w:ascii="TimesNewRomanPSMT" w:hAnsi="TimesNewRomanPSMT" w:cs="TimesNewRomanPSMT"/>
                <w:sz w:val="24"/>
                <w:szCs w:val="24"/>
              </w:rPr>
              <w:t>Ecuaciones diferenciales lineales</w:t>
            </w:r>
          </w:p>
          <w:p w:rsidR="0040589A" w:rsidRDefault="00293665" w:rsidP="00293665">
            <w:pPr>
              <w:spacing w:after="0" w:line="240" w:lineRule="auto"/>
            </w:pPr>
            <w:r w:rsidRPr="00293665">
              <w:rPr>
                <w:rFonts w:ascii="TimesNewRomanPSMT" w:hAnsi="TimesNewRomanPSMT" w:cs="TimesNewRomanPSMT"/>
                <w:sz w:val="24"/>
                <w:szCs w:val="24"/>
              </w:rPr>
              <w:t>de orden superior.</w:t>
            </w:r>
          </w:p>
        </w:tc>
        <w:tc>
          <w:tcPr>
            <w:tcW w:w="198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Descripción</w:t>
            </w:r>
          </w:p>
        </w:tc>
        <w:tc>
          <w:tcPr>
            <w:tcW w:w="577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3665" w:rsidRPr="00293665" w:rsidRDefault="00293665" w:rsidP="00293665">
            <w:pPr>
              <w:spacing w:after="0" w:line="240" w:lineRule="auto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293665">
              <w:rPr>
                <w:rFonts w:ascii="TimesNewRomanPSMT" w:hAnsi="TimesNewRomanPSMT" w:cs="TimesNewRomanPSMT"/>
                <w:sz w:val="24"/>
                <w:szCs w:val="24"/>
              </w:rPr>
              <w:t>Resuelve E.D.L.  con coeficientes constantes de orden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r w:rsidRPr="00293665">
              <w:rPr>
                <w:rFonts w:ascii="TimesNewRomanPSMT" w:hAnsi="TimesNewRomanPSMT" w:cs="TimesNewRomanPSMT"/>
                <w:sz w:val="24"/>
                <w:szCs w:val="24"/>
              </w:rPr>
              <w:t>superior y modela la relación existente entre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r w:rsidRPr="00293665">
              <w:rPr>
                <w:rFonts w:ascii="TimesNewRomanPSMT" w:hAnsi="TimesNewRomanPSMT" w:cs="TimesNewRomanPSMT"/>
                <w:sz w:val="24"/>
                <w:szCs w:val="24"/>
              </w:rPr>
              <w:t xml:space="preserve">una función desconocida y una </w:t>
            </w:r>
            <w:proofErr w:type="spellStart"/>
            <w:r w:rsidRPr="00293665">
              <w:rPr>
                <w:rFonts w:ascii="TimesNewRomanPSMT" w:hAnsi="TimesNewRomanPSMT" w:cs="TimesNewRomanPSMT"/>
                <w:sz w:val="24"/>
                <w:szCs w:val="24"/>
              </w:rPr>
              <w:t>var</w:t>
            </w:r>
            <w:proofErr w:type="spellEnd"/>
            <w:r>
              <w:rPr>
                <w:rFonts w:ascii="TimesNewRomanPSMT" w:hAnsi="TimesNewRomanPSMT" w:cs="TimesNewRomanPSMT"/>
                <w:sz w:val="24"/>
                <w:szCs w:val="24"/>
              </w:rPr>
              <w:t xml:space="preserve">. </w:t>
            </w:r>
            <w:proofErr w:type="spellStart"/>
            <w:r w:rsidRPr="00293665">
              <w:rPr>
                <w:rFonts w:ascii="TimesNewRomanPSMT" w:hAnsi="TimesNewRomanPSMT" w:cs="TimesNewRomanPSMT"/>
                <w:sz w:val="24"/>
                <w:szCs w:val="24"/>
              </w:rPr>
              <w:t>Indep</w:t>
            </w:r>
            <w:proofErr w:type="spellEnd"/>
            <w:r>
              <w:rPr>
                <w:rFonts w:ascii="TimesNewRomanPSMT" w:hAnsi="TimesNewRomanPSMT" w:cs="TimesNewRomanPSMT"/>
                <w:sz w:val="24"/>
                <w:szCs w:val="24"/>
              </w:rPr>
              <w:t>.</w:t>
            </w:r>
            <w:r w:rsidRPr="00293665">
              <w:rPr>
                <w:rFonts w:ascii="TimesNewRomanPSMT" w:hAnsi="TimesNewRomanPSMT" w:cs="TimesNewRomanPSMT"/>
                <w:sz w:val="24"/>
                <w:szCs w:val="24"/>
              </w:rPr>
              <w:t xml:space="preserve"> para analizar sistemas</w:t>
            </w:r>
          </w:p>
          <w:p w:rsidR="00293665" w:rsidRPr="00293665" w:rsidRDefault="00293665" w:rsidP="00293665">
            <w:pPr>
              <w:spacing w:after="0" w:line="240" w:lineRule="auto"/>
              <w:jc w:val="both"/>
            </w:pPr>
            <w:r w:rsidRPr="00293665">
              <w:rPr>
                <w:rFonts w:ascii="TimesNewRomanPSMT" w:hAnsi="TimesNewRomanPSMT" w:cs="TimesNewRomanPSMT"/>
                <w:sz w:val="24"/>
                <w:szCs w:val="24"/>
              </w:rPr>
              <w:t>dinámicos que se presentan en la ingeniería</w:t>
            </w:r>
          </w:p>
        </w:tc>
      </w:tr>
    </w:tbl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64"/>
        <w:gridCol w:w="1835"/>
        <w:gridCol w:w="1790"/>
        <w:gridCol w:w="1928"/>
        <w:gridCol w:w="1103"/>
      </w:tblGrid>
      <w:tr w:rsidR="00F73784" w:rsidTr="00293665">
        <w:trPr>
          <w:trHeight w:val="1"/>
        </w:trPr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Temas y subtemas para desarrollar la competencia específica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Actividades de aprendizaje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Actividades de enseñanza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Desarrollo de competencias genéricas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Horas teórico-práctica</w:t>
            </w:r>
          </w:p>
        </w:tc>
      </w:tr>
      <w:tr w:rsidR="00F73784" w:rsidTr="00293665">
        <w:trPr>
          <w:trHeight w:val="1"/>
        </w:trPr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73784" w:rsidRPr="00F73784" w:rsidRDefault="00F73784" w:rsidP="00F73784">
            <w:pPr>
              <w:spacing w:after="0" w:line="240" w:lineRule="auto"/>
              <w:ind w:right="62"/>
              <w:rPr>
                <w:rFonts w:ascii="Arial" w:eastAsia="Arial" w:hAnsi="Arial" w:cs="Arial"/>
                <w:sz w:val="20"/>
              </w:rPr>
            </w:pPr>
            <w:r w:rsidRPr="00F73784">
              <w:rPr>
                <w:rFonts w:ascii="Arial" w:eastAsia="Arial" w:hAnsi="Arial" w:cs="Arial"/>
                <w:sz w:val="20"/>
              </w:rPr>
              <w:t xml:space="preserve">2.1 </w:t>
            </w:r>
            <w:proofErr w:type="spellStart"/>
            <w:r w:rsidRPr="00F73784">
              <w:rPr>
                <w:rFonts w:ascii="Arial" w:eastAsia="Arial" w:hAnsi="Arial" w:cs="Arial"/>
                <w:sz w:val="20"/>
              </w:rPr>
              <w:t>Teo</w:t>
            </w:r>
            <w:r>
              <w:rPr>
                <w:rFonts w:ascii="Arial" w:eastAsia="Arial" w:hAnsi="Arial" w:cs="Arial"/>
                <w:sz w:val="20"/>
              </w:rPr>
              <w:t>.</w:t>
            </w:r>
            <w:r w:rsidRPr="00F73784">
              <w:rPr>
                <w:rFonts w:ascii="Arial" w:eastAsia="Arial" w:hAnsi="Arial" w:cs="Arial"/>
                <w:sz w:val="20"/>
              </w:rPr>
              <w:t>preliminar</w:t>
            </w:r>
            <w:proofErr w:type="spellEnd"/>
            <w:r w:rsidRPr="00F73784">
              <w:rPr>
                <w:rFonts w:ascii="Arial" w:eastAsia="Arial" w:hAnsi="Arial" w:cs="Arial"/>
                <w:sz w:val="20"/>
              </w:rPr>
              <w:t>.</w:t>
            </w:r>
          </w:p>
          <w:p w:rsidR="00F73784" w:rsidRPr="00F73784" w:rsidRDefault="00F73784" w:rsidP="00F73784">
            <w:pPr>
              <w:spacing w:after="0" w:line="240" w:lineRule="auto"/>
              <w:ind w:right="62"/>
              <w:rPr>
                <w:rFonts w:ascii="Arial" w:eastAsia="Arial" w:hAnsi="Arial" w:cs="Arial"/>
                <w:sz w:val="20"/>
              </w:rPr>
            </w:pPr>
            <w:r w:rsidRPr="00F73784">
              <w:rPr>
                <w:rFonts w:ascii="Arial" w:eastAsia="Arial" w:hAnsi="Arial" w:cs="Arial"/>
                <w:sz w:val="20"/>
              </w:rPr>
              <w:t xml:space="preserve">2.1.1 Definición de </w:t>
            </w:r>
            <w:r>
              <w:rPr>
                <w:rFonts w:ascii="Arial" w:eastAsia="Arial" w:hAnsi="Arial" w:cs="Arial"/>
                <w:sz w:val="20"/>
              </w:rPr>
              <w:t xml:space="preserve">E.D. </w:t>
            </w:r>
            <w:r w:rsidRPr="00F73784">
              <w:rPr>
                <w:rFonts w:ascii="Arial" w:eastAsia="Arial" w:hAnsi="Arial" w:cs="Arial"/>
                <w:sz w:val="20"/>
              </w:rPr>
              <w:t>de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 w:rsidRPr="00F73784">
              <w:rPr>
                <w:rFonts w:ascii="Arial" w:eastAsia="Arial" w:hAnsi="Arial" w:cs="Arial"/>
                <w:sz w:val="20"/>
              </w:rPr>
              <w:t>orden n.</w:t>
            </w:r>
          </w:p>
          <w:p w:rsidR="00F73784" w:rsidRPr="00F73784" w:rsidRDefault="00F73784" w:rsidP="00F73784">
            <w:pPr>
              <w:spacing w:after="0" w:line="240" w:lineRule="auto"/>
              <w:ind w:right="62"/>
              <w:rPr>
                <w:rFonts w:ascii="Arial" w:eastAsia="Arial" w:hAnsi="Arial" w:cs="Arial"/>
                <w:sz w:val="20"/>
              </w:rPr>
            </w:pPr>
            <w:r w:rsidRPr="00F73784">
              <w:rPr>
                <w:rFonts w:ascii="Arial" w:eastAsia="Arial" w:hAnsi="Arial" w:cs="Arial"/>
                <w:sz w:val="20"/>
              </w:rPr>
              <w:t>2.1.2 Problemas de valor inicial.</w:t>
            </w:r>
          </w:p>
          <w:p w:rsidR="00F73784" w:rsidRPr="00F73784" w:rsidRDefault="00F73784" w:rsidP="00F73784">
            <w:pPr>
              <w:spacing w:after="0" w:line="240" w:lineRule="auto"/>
              <w:ind w:right="62"/>
              <w:rPr>
                <w:rFonts w:ascii="Arial" w:eastAsia="Arial" w:hAnsi="Arial" w:cs="Arial"/>
                <w:sz w:val="20"/>
              </w:rPr>
            </w:pPr>
            <w:r w:rsidRPr="00F73784">
              <w:rPr>
                <w:rFonts w:ascii="Arial" w:eastAsia="Arial" w:hAnsi="Arial" w:cs="Arial"/>
                <w:sz w:val="20"/>
              </w:rPr>
              <w:t>2.1.3 Teorema de existencia y unicidad.</w:t>
            </w:r>
          </w:p>
          <w:p w:rsidR="00F73784" w:rsidRPr="00F73784" w:rsidRDefault="00F73784" w:rsidP="00F73784">
            <w:pPr>
              <w:spacing w:after="0" w:line="240" w:lineRule="auto"/>
              <w:ind w:right="62"/>
              <w:rPr>
                <w:rFonts w:ascii="Arial" w:eastAsia="Arial" w:hAnsi="Arial" w:cs="Arial"/>
                <w:sz w:val="20"/>
              </w:rPr>
            </w:pPr>
            <w:r w:rsidRPr="00F73784">
              <w:rPr>
                <w:rFonts w:ascii="Arial" w:eastAsia="Arial" w:hAnsi="Arial" w:cs="Arial"/>
                <w:sz w:val="20"/>
              </w:rPr>
              <w:t>2.1.4 E</w:t>
            </w:r>
            <w:r>
              <w:rPr>
                <w:rFonts w:ascii="Arial" w:eastAsia="Arial" w:hAnsi="Arial" w:cs="Arial"/>
                <w:sz w:val="20"/>
              </w:rPr>
              <w:t>.D.L.</w:t>
            </w:r>
          </w:p>
          <w:p w:rsidR="00F73784" w:rsidRPr="00F73784" w:rsidRDefault="00F73784" w:rsidP="00F73784">
            <w:pPr>
              <w:spacing w:after="0" w:line="240" w:lineRule="auto"/>
              <w:ind w:right="62"/>
              <w:rPr>
                <w:rFonts w:ascii="Arial" w:eastAsia="Arial" w:hAnsi="Arial" w:cs="Arial"/>
                <w:sz w:val="20"/>
              </w:rPr>
            </w:pPr>
            <w:r w:rsidRPr="00F73784">
              <w:rPr>
                <w:rFonts w:ascii="Arial" w:eastAsia="Arial" w:hAnsi="Arial" w:cs="Arial"/>
                <w:sz w:val="20"/>
              </w:rPr>
              <w:t>homogéneas.</w:t>
            </w:r>
          </w:p>
          <w:p w:rsidR="00F73784" w:rsidRPr="00F73784" w:rsidRDefault="00F73784" w:rsidP="00F73784">
            <w:pPr>
              <w:spacing w:after="0" w:line="240" w:lineRule="auto"/>
              <w:ind w:right="62"/>
              <w:rPr>
                <w:rFonts w:ascii="Arial" w:eastAsia="Arial" w:hAnsi="Arial" w:cs="Arial"/>
                <w:sz w:val="20"/>
              </w:rPr>
            </w:pPr>
            <w:r w:rsidRPr="00F73784">
              <w:rPr>
                <w:rFonts w:ascii="Arial" w:eastAsia="Arial" w:hAnsi="Arial" w:cs="Arial"/>
                <w:sz w:val="20"/>
              </w:rPr>
              <w:t>2.1.4.1 Principio de superposición.</w:t>
            </w:r>
          </w:p>
          <w:p w:rsidR="00F73784" w:rsidRPr="00F73784" w:rsidRDefault="00F73784" w:rsidP="00F73784">
            <w:pPr>
              <w:spacing w:after="0" w:line="240" w:lineRule="auto"/>
              <w:ind w:right="62"/>
              <w:rPr>
                <w:rFonts w:ascii="Arial" w:eastAsia="Arial" w:hAnsi="Arial" w:cs="Arial"/>
                <w:sz w:val="20"/>
              </w:rPr>
            </w:pPr>
            <w:r w:rsidRPr="00F73784">
              <w:rPr>
                <w:rFonts w:ascii="Arial" w:eastAsia="Arial" w:hAnsi="Arial" w:cs="Arial"/>
                <w:sz w:val="20"/>
              </w:rPr>
              <w:t>2.1.5 Dependencia e independencia lineal.</w:t>
            </w:r>
          </w:p>
          <w:p w:rsidR="00F73784" w:rsidRPr="00F73784" w:rsidRDefault="00F73784" w:rsidP="00F73784">
            <w:pPr>
              <w:spacing w:after="0" w:line="240" w:lineRule="auto"/>
              <w:ind w:right="62"/>
              <w:rPr>
                <w:rFonts w:ascii="Arial" w:eastAsia="Arial" w:hAnsi="Arial" w:cs="Arial"/>
                <w:sz w:val="20"/>
              </w:rPr>
            </w:pPr>
            <w:proofErr w:type="spellStart"/>
            <w:r w:rsidRPr="00F73784">
              <w:rPr>
                <w:rFonts w:ascii="Arial" w:eastAsia="Arial" w:hAnsi="Arial" w:cs="Arial"/>
                <w:sz w:val="20"/>
              </w:rPr>
              <w:t>Wronskiano</w:t>
            </w:r>
            <w:proofErr w:type="spellEnd"/>
            <w:r w:rsidRPr="00F73784">
              <w:rPr>
                <w:rFonts w:ascii="Arial" w:eastAsia="Arial" w:hAnsi="Arial" w:cs="Arial"/>
                <w:sz w:val="20"/>
              </w:rPr>
              <w:t>.</w:t>
            </w:r>
          </w:p>
          <w:p w:rsidR="00F73784" w:rsidRDefault="00F73784" w:rsidP="00F73784">
            <w:pPr>
              <w:spacing w:after="0" w:line="240" w:lineRule="auto"/>
              <w:ind w:right="62"/>
              <w:rPr>
                <w:rFonts w:ascii="Arial" w:eastAsia="Arial" w:hAnsi="Arial" w:cs="Arial"/>
                <w:sz w:val="20"/>
              </w:rPr>
            </w:pPr>
            <w:r w:rsidRPr="00F73784">
              <w:rPr>
                <w:rFonts w:ascii="Arial" w:eastAsia="Arial" w:hAnsi="Arial" w:cs="Arial"/>
                <w:sz w:val="20"/>
              </w:rPr>
              <w:t xml:space="preserve">2.1.6 Solución general de las </w:t>
            </w:r>
            <w:proofErr w:type="spellStart"/>
            <w:r>
              <w:rPr>
                <w:rFonts w:ascii="Arial" w:eastAsia="Arial" w:hAnsi="Arial" w:cs="Arial"/>
                <w:sz w:val="20"/>
              </w:rPr>
              <w:t>E.D.L.Homogénea</w:t>
            </w:r>
            <w:proofErr w:type="spellEnd"/>
          </w:p>
          <w:p w:rsidR="00F73784" w:rsidRPr="00F73784" w:rsidRDefault="00F73784" w:rsidP="00F73784">
            <w:pPr>
              <w:spacing w:after="0" w:line="240" w:lineRule="auto"/>
              <w:ind w:right="62"/>
              <w:rPr>
                <w:rFonts w:ascii="Arial" w:eastAsia="Arial" w:hAnsi="Arial" w:cs="Arial"/>
                <w:sz w:val="20"/>
              </w:rPr>
            </w:pPr>
            <w:r w:rsidRPr="00F73784">
              <w:rPr>
                <w:rFonts w:ascii="Arial" w:eastAsia="Arial" w:hAnsi="Arial" w:cs="Arial"/>
                <w:sz w:val="20"/>
              </w:rPr>
              <w:t>2.1.6.1 Reducción de orden.</w:t>
            </w:r>
          </w:p>
          <w:p w:rsidR="00F73784" w:rsidRPr="00F73784" w:rsidRDefault="00F73784" w:rsidP="00F73784">
            <w:pPr>
              <w:spacing w:after="0" w:line="240" w:lineRule="auto"/>
              <w:ind w:right="62"/>
              <w:rPr>
                <w:rFonts w:ascii="Arial" w:eastAsia="Arial" w:hAnsi="Arial" w:cs="Arial"/>
                <w:sz w:val="20"/>
              </w:rPr>
            </w:pPr>
            <w:r w:rsidRPr="00F73784">
              <w:rPr>
                <w:rFonts w:ascii="Arial" w:eastAsia="Arial" w:hAnsi="Arial" w:cs="Arial"/>
                <w:sz w:val="20"/>
              </w:rPr>
              <w:t xml:space="preserve">2.2 Solución de </w:t>
            </w:r>
            <w:r>
              <w:rPr>
                <w:rFonts w:ascii="Arial" w:eastAsia="Arial" w:hAnsi="Arial" w:cs="Arial"/>
                <w:sz w:val="20"/>
              </w:rPr>
              <w:t>E.D.L.H.</w:t>
            </w:r>
          </w:p>
          <w:p w:rsidR="00F73784" w:rsidRPr="00F73784" w:rsidRDefault="00F73784" w:rsidP="00F73784">
            <w:pPr>
              <w:spacing w:after="0" w:line="240" w:lineRule="auto"/>
              <w:ind w:right="62"/>
              <w:rPr>
                <w:rFonts w:ascii="Arial" w:eastAsia="Arial" w:hAnsi="Arial" w:cs="Arial"/>
                <w:sz w:val="20"/>
              </w:rPr>
            </w:pPr>
            <w:r w:rsidRPr="00F73784">
              <w:rPr>
                <w:rFonts w:ascii="Arial" w:eastAsia="Arial" w:hAnsi="Arial" w:cs="Arial"/>
                <w:sz w:val="20"/>
              </w:rPr>
              <w:t>constantes.</w:t>
            </w:r>
          </w:p>
          <w:p w:rsidR="00F73784" w:rsidRPr="00F73784" w:rsidRDefault="00F73784" w:rsidP="00F73784">
            <w:pPr>
              <w:spacing w:after="0" w:line="240" w:lineRule="auto"/>
              <w:ind w:right="62"/>
              <w:rPr>
                <w:rFonts w:ascii="Arial" w:eastAsia="Arial" w:hAnsi="Arial" w:cs="Arial"/>
                <w:sz w:val="20"/>
              </w:rPr>
            </w:pPr>
            <w:r w:rsidRPr="00F73784">
              <w:rPr>
                <w:rFonts w:ascii="Arial" w:eastAsia="Arial" w:hAnsi="Arial" w:cs="Arial"/>
                <w:sz w:val="20"/>
              </w:rPr>
              <w:t xml:space="preserve">2.2.1 Ecuación característica de una </w:t>
            </w:r>
            <w:r>
              <w:rPr>
                <w:rFonts w:ascii="Arial" w:eastAsia="Arial" w:hAnsi="Arial" w:cs="Arial"/>
                <w:sz w:val="20"/>
              </w:rPr>
              <w:t>E.D.L.</w:t>
            </w:r>
          </w:p>
          <w:p w:rsidR="00F73784" w:rsidRPr="00F73784" w:rsidRDefault="00F73784" w:rsidP="00F73784">
            <w:pPr>
              <w:spacing w:after="0" w:line="240" w:lineRule="auto"/>
              <w:ind w:right="62"/>
              <w:rPr>
                <w:rFonts w:ascii="Arial" w:eastAsia="Arial" w:hAnsi="Arial" w:cs="Arial"/>
                <w:sz w:val="20"/>
              </w:rPr>
            </w:pPr>
            <w:r w:rsidRPr="00F73784">
              <w:rPr>
                <w:rFonts w:ascii="Arial" w:eastAsia="Arial" w:hAnsi="Arial" w:cs="Arial"/>
                <w:sz w:val="20"/>
              </w:rPr>
              <w:t xml:space="preserve"> de orden superior.</w:t>
            </w:r>
          </w:p>
          <w:p w:rsidR="00F73784" w:rsidRPr="00F73784" w:rsidRDefault="00F73784" w:rsidP="00F73784">
            <w:pPr>
              <w:spacing w:after="0" w:line="240" w:lineRule="auto"/>
              <w:ind w:right="62"/>
              <w:rPr>
                <w:rFonts w:ascii="Arial" w:eastAsia="Arial" w:hAnsi="Arial" w:cs="Arial"/>
                <w:sz w:val="20"/>
              </w:rPr>
            </w:pPr>
            <w:r w:rsidRPr="00F73784">
              <w:rPr>
                <w:rFonts w:ascii="Arial" w:eastAsia="Arial" w:hAnsi="Arial" w:cs="Arial"/>
                <w:sz w:val="20"/>
              </w:rPr>
              <w:t xml:space="preserve">2.3 Solución </w:t>
            </w:r>
            <w:r>
              <w:rPr>
                <w:rFonts w:ascii="Arial" w:eastAsia="Arial" w:hAnsi="Arial" w:cs="Arial"/>
                <w:sz w:val="20"/>
              </w:rPr>
              <w:t xml:space="preserve">E.D.L. </w:t>
            </w:r>
            <w:r w:rsidRPr="00F73784">
              <w:rPr>
                <w:rFonts w:ascii="Arial" w:eastAsia="Arial" w:hAnsi="Arial" w:cs="Arial"/>
                <w:sz w:val="20"/>
              </w:rPr>
              <w:t>no homogéneas.</w:t>
            </w:r>
          </w:p>
          <w:p w:rsidR="00F73784" w:rsidRPr="00F73784" w:rsidRDefault="00F73784" w:rsidP="00F73784">
            <w:pPr>
              <w:spacing w:after="0" w:line="240" w:lineRule="auto"/>
              <w:ind w:right="62"/>
              <w:rPr>
                <w:rFonts w:ascii="Arial" w:eastAsia="Arial" w:hAnsi="Arial" w:cs="Arial"/>
                <w:sz w:val="20"/>
              </w:rPr>
            </w:pPr>
            <w:r w:rsidRPr="00F73784">
              <w:rPr>
                <w:rFonts w:ascii="Arial" w:eastAsia="Arial" w:hAnsi="Arial" w:cs="Arial"/>
                <w:sz w:val="20"/>
              </w:rPr>
              <w:t>2.3.1 Método de los coeficientes</w:t>
            </w:r>
          </w:p>
          <w:p w:rsidR="00F73784" w:rsidRPr="00F73784" w:rsidRDefault="00F73784" w:rsidP="00F73784">
            <w:pPr>
              <w:spacing w:after="0" w:line="240" w:lineRule="auto"/>
              <w:ind w:right="62"/>
              <w:rPr>
                <w:rFonts w:ascii="Arial" w:eastAsia="Arial" w:hAnsi="Arial" w:cs="Arial"/>
                <w:sz w:val="20"/>
              </w:rPr>
            </w:pPr>
            <w:r w:rsidRPr="00F73784">
              <w:rPr>
                <w:rFonts w:ascii="Arial" w:eastAsia="Arial" w:hAnsi="Arial" w:cs="Arial"/>
                <w:sz w:val="20"/>
              </w:rPr>
              <w:t>indeterminados.</w:t>
            </w:r>
          </w:p>
          <w:p w:rsidR="00F73784" w:rsidRPr="00F73784" w:rsidRDefault="00F73784" w:rsidP="00F73784">
            <w:pPr>
              <w:spacing w:after="0" w:line="240" w:lineRule="auto"/>
              <w:ind w:right="62"/>
              <w:rPr>
                <w:rFonts w:ascii="Arial" w:eastAsia="Arial" w:hAnsi="Arial" w:cs="Arial"/>
                <w:sz w:val="20"/>
              </w:rPr>
            </w:pPr>
            <w:r w:rsidRPr="00F73784">
              <w:rPr>
                <w:rFonts w:ascii="Arial" w:eastAsia="Arial" w:hAnsi="Arial" w:cs="Arial"/>
                <w:sz w:val="20"/>
              </w:rPr>
              <w:t>2.3.2 Variación de parámetros.</w:t>
            </w:r>
          </w:p>
          <w:p w:rsidR="00F73784" w:rsidRPr="00F73784" w:rsidRDefault="00F73784" w:rsidP="00F73784">
            <w:pPr>
              <w:spacing w:after="0" w:line="240" w:lineRule="auto"/>
              <w:ind w:right="62"/>
              <w:rPr>
                <w:rFonts w:ascii="Arial" w:eastAsia="Arial" w:hAnsi="Arial" w:cs="Arial"/>
                <w:sz w:val="20"/>
              </w:rPr>
            </w:pPr>
            <w:r w:rsidRPr="00F73784">
              <w:rPr>
                <w:rFonts w:ascii="Arial" w:eastAsia="Arial" w:hAnsi="Arial" w:cs="Arial"/>
                <w:sz w:val="20"/>
              </w:rPr>
              <w:t>2.4 La ecuación diferencial de Cauchy-Euler.</w:t>
            </w:r>
          </w:p>
          <w:p w:rsidR="0040589A" w:rsidRDefault="00F73784" w:rsidP="00F73784">
            <w:pPr>
              <w:spacing w:after="0" w:line="240" w:lineRule="auto"/>
              <w:ind w:right="62"/>
            </w:pPr>
            <w:r w:rsidRPr="00F73784">
              <w:rPr>
                <w:rFonts w:ascii="Arial" w:eastAsia="Arial" w:hAnsi="Arial" w:cs="Arial"/>
                <w:sz w:val="20"/>
              </w:rPr>
              <w:t>2.5 Aplicaciones.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3665" w:rsidRPr="00293665" w:rsidRDefault="00293665" w:rsidP="0029366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93665">
              <w:rPr>
                <w:rFonts w:cstheme="minorHAnsi"/>
                <w:sz w:val="24"/>
                <w:szCs w:val="24"/>
              </w:rPr>
              <w:t>Investigar problemas de valores iniciales</w:t>
            </w:r>
          </w:p>
          <w:p w:rsidR="0040589A" w:rsidRPr="00293665" w:rsidRDefault="00293665" w:rsidP="00293665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293665">
              <w:rPr>
                <w:rFonts w:cstheme="minorHAnsi"/>
                <w:sz w:val="24"/>
                <w:szCs w:val="24"/>
              </w:rPr>
              <w:t>aplicados en su especialidad.</w:t>
            </w:r>
          </w:p>
          <w:p w:rsidR="00293665" w:rsidRPr="00293665" w:rsidRDefault="00293665" w:rsidP="00293665">
            <w:pPr>
              <w:spacing w:after="0" w:line="240" w:lineRule="auto"/>
              <w:jc w:val="both"/>
              <w:rPr>
                <w:rFonts w:cstheme="minorHAnsi"/>
              </w:rPr>
            </w:pPr>
            <w:r w:rsidRPr="00293665">
              <w:rPr>
                <w:rFonts w:cstheme="minorHAnsi"/>
              </w:rPr>
              <w:t xml:space="preserve">Resolver </w:t>
            </w:r>
            <w:r>
              <w:rPr>
                <w:rFonts w:cstheme="minorHAnsi"/>
              </w:rPr>
              <w:t>E.D.L.</w:t>
            </w:r>
          </w:p>
          <w:p w:rsidR="00293665" w:rsidRPr="00293665" w:rsidRDefault="00293665" w:rsidP="00293665">
            <w:pPr>
              <w:spacing w:after="0" w:line="240" w:lineRule="auto"/>
              <w:jc w:val="both"/>
              <w:rPr>
                <w:rFonts w:cstheme="minorHAnsi"/>
              </w:rPr>
            </w:pPr>
            <w:proofErr w:type="gramStart"/>
            <w:r w:rsidRPr="00293665">
              <w:rPr>
                <w:rFonts w:cstheme="minorHAnsi"/>
              </w:rPr>
              <w:t>de</w:t>
            </w:r>
            <w:proofErr w:type="gramEnd"/>
            <w:r w:rsidRPr="00293665">
              <w:rPr>
                <w:rFonts w:cstheme="minorHAnsi"/>
              </w:rPr>
              <w:t xml:space="preserve"> orden superior construyendo la f</w:t>
            </w:r>
            <w:r w:rsidR="002D2F01">
              <w:rPr>
                <w:rFonts w:cstheme="minorHAnsi"/>
              </w:rPr>
              <w:t xml:space="preserve">unción </w:t>
            </w:r>
            <w:r w:rsidRPr="00293665">
              <w:rPr>
                <w:rFonts w:cstheme="minorHAnsi"/>
              </w:rPr>
              <w:t>complementaria y la sol</w:t>
            </w:r>
            <w:r>
              <w:rPr>
                <w:rFonts w:cstheme="minorHAnsi"/>
              </w:rPr>
              <w:t xml:space="preserve">. </w:t>
            </w:r>
            <w:r w:rsidRPr="00293665">
              <w:rPr>
                <w:rFonts w:cstheme="minorHAnsi"/>
              </w:rPr>
              <w:t>particular.</w:t>
            </w:r>
          </w:p>
          <w:p w:rsidR="00293665" w:rsidRDefault="00293665" w:rsidP="00293665">
            <w:pPr>
              <w:spacing w:after="0" w:line="240" w:lineRule="auto"/>
              <w:jc w:val="both"/>
              <w:rPr>
                <w:rFonts w:cstheme="minorHAnsi"/>
              </w:rPr>
            </w:pPr>
            <w:r w:rsidRPr="00293665">
              <w:rPr>
                <w:rFonts w:cstheme="minorHAnsi"/>
              </w:rPr>
              <w:t>Reconocer los</w:t>
            </w:r>
          </w:p>
          <w:p w:rsidR="00293665" w:rsidRDefault="00293665" w:rsidP="00293665">
            <w:pPr>
              <w:spacing w:after="0" w:line="240" w:lineRule="auto"/>
              <w:jc w:val="both"/>
              <w:rPr>
                <w:rFonts w:cstheme="minorHAnsi"/>
              </w:rPr>
            </w:pPr>
            <w:r w:rsidRPr="00293665">
              <w:rPr>
                <w:rFonts w:cstheme="minorHAnsi"/>
              </w:rPr>
              <w:t xml:space="preserve"> alcances y</w:t>
            </w:r>
          </w:p>
          <w:p w:rsidR="00293665" w:rsidRDefault="00293665" w:rsidP="00293665">
            <w:pPr>
              <w:spacing w:after="0" w:line="240" w:lineRule="auto"/>
              <w:jc w:val="both"/>
              <w:rPr>
                <w:rFonts w:cstheme="minorHAnsi"/>
              </w:rPr>
            </w:pPr>
            <w:r w:rsidRPr="00293665">
              <w:rPr>
                <w:rFonts w:cstheme="minorHAnsi"/>
              </w:rPr>
              <w:t xml:space="preserve"> limitaciones de</w:t>
            </w:r>
            <w:r>
              <w:rPr>
                <w:rFonts w:cstheme="minorHAnsi"/>
              </w:rPr>
              <w:t xml:space="preserve"> </w:t>
            </w:r>
            <w:r w:rsidRPr="00293665">
              <w:rPr>
                <w:rFonts w:cstheme="minorHAnsi"/>
              </w:rPr>
              <w:t>cada método.</w:t>
            </w:r>
          </w:p>
          <w:p w:rsidR="00293665" w:rsidRPr="00293665" w:rsidRDefault="00293665" w:rsidP="00293665">
            <w:pPr>
              <w:spacing w:after="0" w:line="240" w:lineRule="auto"/>
              <w:jc w:val="both"/>
              <w:rPr>
                <w:rFonts w:cstheme="minorHAnsi"/>
              </w:rPr>
            </w:pPr>
            <w:r w:rsidRPr="00293665">
              <w:rPr>
                <w:rFonts w:cstheme="minorHAnsi"/>
              </w:rPr>
              <w:t>Desarrollar la solución de la ecuación de</w:t>
            </w:r>
          </w:p>
          <w:p w:rsidR="00293665" w:rsidRPr="00293665" w:rsidRDefault="00293665" w:rsidP="00293665">
            <w:pPr>
              <w:spacing w:after="0" w:line="240" w:lineRule="auto"/>
              <w:jc w:val="both"/>
              <w:rPr>
                <w:rFonts w:cstheme="minorHAnsi"/>
              </w:rPr>
            </w:pPr>
            <w:r w:rsidRPr="00293665">
              <w:rPr>
                <w:rFonts w:cstheme="minorHAnsi"/>
              </w:rPr>
              <w:t>Cauchy-Euler.</w:t>
            </w:r>
          </w:p>
          <w:p w:rsidR="00293665" w:rsidRPr="00293665" w:rsidRDefault="00293665" w:rsidP="00293665">
            <w:pPr>
              <w:spacing w:after="0" w:line="240" w:lineRule="auto"/>
              <w:jc w:val="both"/>
              <w:rPr>
                <w:rFonts w:cstheme="minorHAnsi"/>
              </w:rPr>
            </w:pPr>
            <w:r w:rsidRPr="00293665">
              <w:rPr>
                <w:rFonts w:cstheme="minorHAnsi"/>
              </w:rPr>
              <w:t>Modelar situaciones en ingeniería utilizando</w:t>
            </w:r>
            <w:r>
              <w:rPr>
                <w:rFonts w:cstheme="minorHAnsi"/>
              </w:rPr>
              <w:t xml:space="preserve"> E.D </w:t>
            </w:r>
            <w:r w:rsidRPr="00293665">
              <w:rPr>
                <w:rFonts w:cstheme="minorHAnsi"/>
              </w:rPr>
              <w:t>de orden superior.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2D2F01" w:rsidP="00F14B1F">
            <w:pPr>
              <w:spacing w:after="0"/>
              <w:ind w:right="63"/>
              <w:jc w:val="both"/>
              <w:rPr>
                <w:rFonts w:ascii="Arial" w:eastAsia="Arial" w:hAnsi="Arial" w:cs="Arial"/>
                <w:sz w:val="18"/>
              </w:rPr>
            </w:pPr>
            <w:r>
              <w:rPr>
                <w:rFonts w:ascii="Arial" w:eastAsia="Arial" w:hAnsi="Arial" w:cs="Arial"/>
                <w:sz w:val="18"/>
              </w:rPr>
              <w:t>Inducir a los estudiantes a cerca de la importancia de la E.D. en la práctica de la ingeniería y discernir el concepto de orden superior al ser aplicado en primera instancia al modelo matemático y después al caso real.</w:t>
            </w:r>
          </w:p>
          <w:p w:rsidR="002D2F01" w:rsidRPr="002D2F01" w:rsidRDefault="002D2F01" w:rsidP="002D2F01">
            <w:pPr>
              <w:spacing w:after="0"/>
              <w:ind w:right="63"/>
              <w:jc w:val="both"/>
              <w:rPr>
                <w:rFonts w:ascii="Arial" w:eastAsia="Arial" w:hAnsi="Arial" w:cs="Arial"/>
                <w:sz w:val="18"/>
              </w:rPr>
            </w:pPr>
            <w:r w:rsidRPr="002D2F01">
              <w:rPr>
                <w:rFonts w:ascii="Arial" w:eastAsia="Arial" w:hAnsi="Arial" w:cs="Arial"/>
                <w:sz w:val="18"/>
              </w:rPr>
              <w:t>Explicar el teorema de existencia de unicidad en el aula.</w:t>
            </w:r>
          </w:p>
          <w:p w:rsidR="0040589A" w:rsidRPr="002D2F01" w:rsidRDefault="002D2F01">
            <w:pPr>
              <w:spacing w:after="0"/>
              <w:ind w:right="63"/>
              <w:jc w:val="both"/>
              <w:rPr>
                <w:rFonts w:ascii="Arial" w:eastAsia="Arial" w:hAnsi="Arial" w:cs="Arial"/>
                <w:sz w:val="18"/>
              </w:rPr>
            </w:pPr>
            <w:r>
              <w:rPr>
                <w:rFonts w:ascii="Arial" w:eastAsia="Arial" w:hAnsi="Arial" w:cs="Arial"/>
                <w:sz w:val="18"/>
              </w:rPr>
              <w:t>Conceptualizar el principio de superposición y dependencia e independencia lineal.</w:t>
            </w:r>
          </w:p>
          <w:p w:rsidR="0040589A" w:rsidRPr="002D2F01" w:rsidRDefault="002D2F01">
            <w:pPr>
              <w:spacing w:after="0"/>
              <w:ind w:right="63"/>
              <w:rPr>
                <w:rFonts w:ascii="Arial" w:eastAsia="Arial" w:hAnsi="Arial" w:cs="Arial"/>
                <w:sz w:val="20"/>
              </w:rPr>
            </w:pPr>
            <w:r w:rsidRPr="002D2F01">
              <w:rPr>
                <w:rFonts w:ascii="Arial" w:eastAsia="Arial" w:hAnsi="Arial" w:cs="Arial"/>
                <w:sz w:val="20"/>
              </w:rPr>
              <w:t>Diferenciar entre las ecuaciones diferenciales homogéneas y no homogéneas para ser resueltas por los métodos ya establecidos en la unidad.</w:t>
            </w:r>
          </w:p>
          <w:p w:rsidR="0040589A" w:rsidRPr="00F73784" w:rsidRDefault="002D2F01" w:rsidP="002D2F01">
            <w:pPr>
              <w:spacing w:after="0" w:line="240" w:lineRule="auto"/>
              <w:rPr>
                <w:highlight w:val="yellow"/>
              </w:rPr>
            </w:pPr>
            <w:r w:rsidRPr="002D2F01">
              <w:t>Aplicar ejerci</w:t>
            </w:r>
            <w:r>
              <w:t>ci</w:t>
            </w:r>
            <w:r w:rsidRPr="002D2F01">
              <w:t>os a situaciones reales.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3665" w:rsidRPr="00293665" w:rsidRDefault="00293665" w:rsidP="00293665">
            <w:pPr>
              <w:spacing w:after="0" w:line="240" w:lineRule="auto"/>
              <w:jc w:val="both"/>
              <w:rPr>
                <w:rFonts w:ascii="Arial" w:eastAsia="Arial" w:hAnsi="Arial" w:cs="Arial"/>
                <w:color w:val="00000A"/>
                <w:sz w:val="18"/>
              </w:rPr>
            </w:pPr>
            <w:r w:rsidRPr="00293665">
              <w:rPr>
                <w:rFonts w:ascii="Arial" w:eastAsia="Arial" w:hAnsi="Arial" w:cs="Arial"/>
                <w:color w:val="00000A"/>
                <w:sz w:val="18"/>
              </w:rPr>
              <w:t>Capacidad de</w:t>
            </w:r>
          </w:p>
          <w:p w:rsidR="00293665" w:rsidRPr="00293665" w:rsidRDefault="00293665" w:rsidP="00293665">
            <w:pPr>
              <w:spacing w:after="0" w:line="240" w:lineRule="auto"/>
              <w:jc w:val="both"/>
              <w:rPr>
                <w:rFonts w:ascii="Arial" w:eastAsia="Arial" w:hAnsi="Arial" w:cs="Arial"/>
                <w:color w:val="00000A"/>
                <w:sz w:val="18"/>
              </w:rPr>
            </w:pPr>
            <w:r w:rsidRPr="00293665">
              <w:rPr>
                <w:rFonts w:ascii="Arial" w:eastAsia="Arial" w:hAnsi="Arial" w:cs="Arial"/>
                <w:color w:val="00000A"/>
                <w:sz w:val="18"/>
              </w:rPr>
              <w:t>abstracción, análisis y síntesis. Capacidad</w:t>
            </w:r>
          </w:p>
          <w:p w:rsidR="00293665" w:rsidRPr="00293665" w:rsidRDefault="00293665" w:rsidP="00293665">
            <w:pPr>
              <w:spacing w:after="0" w:line="240" w:lineRule="auto"/>
              <w:jc w:val="both"/>
              <w:rPr>
                <w:rFonts w:ascii="Arial" w:eastAsia="Arial" w:hAnsi="Arial" w:cs="Arial"/>
                <w:color w:val="00000A"/>
                <w:sz w:val="18"/>
              </w:rPr>
            </w:pPr>
            <w:r w:rsidRPr="00293665">
              <w:rPr>
                <w:rFonts w:ascii="Arial" w:eastAsia="Arial" w:hAnsi="Arial" w:cs="Arial"/>
                <w:color w:val="00000A"/>
                <w:sz w:val="18"/>
              </w:rPr>
              <w:t>para identificar, plantear y resolver</w:t>
            </w:r>
          </w:p>
          <w:p w:rsidR="00293665" w:rsidRPr="00293665" w:rsidRDefault="00293665" w:rsidP="00293665">
            <w:pPr>
              <w:spacing w:after="0" w:line="240" w:lineRule="auto"/>
              <w:jc w:val="both"/>
              <w:rPr>
                <w:rFonts w:ascii="Arial" w:eastAsia="Arial" w:hAnsi="Arial" w:cs="Arial"/>
                <w:color w:val="00000A"/>
                <w:sz w:val="18"/>
              </w:rPr>
            </w:pPr>
            <w:r w:rsidRPr="00293665">
              <w:rPr>
                <w:rFonts w:ascii="Arial" w:eastAsia="Arial" w:hAnsi="Arial" w:cs="Arial"/>
                <w:color w:val="00000A"/>
                <w:sz w:val="18"/>
              </w:rPr>
              <w:t>problemas. Capacidad de aprender y</w:t>
            </w:r>
          </w:p>
          <w:p w:rsidR="00293665" w:rsidRPr="00293665" w:rsidRDefault="00293665" w:rsidP="00293665">
            <w:pPr>
              <w:spacing w:after="0" w:line="240" w:lineRule="auto"/>
              <w:jc w:val="both"/>
              <w:rPr>
                <w:rFonts w:ascii="Arial" w:eastAsia="Arial" w:hAnsi="Arial" w:cs="Arial"/>
                <w:color w:val="00000A"/>
                <w:sz w:val="18"/>
              </w:rPr>
            </w:pPr>
            <w:r w:rsidRPr="00293665">
              <w:rPr>
                <w:rFonts w:ascii="Arial" w:eastAsia="Arial" w:hAnsi="Arial" w:cs="Arial"/>
                <w:color w:val="00000A"/>
                <w:sz w:val="18"/>
              </w:rPr>
              <w:t>actualizarse permanentemente. Capacidad</w:t>
            </w:r>
          </w:p>
          <w:p w:rsidR="0040589A" w:rsidRDefault="00293665" w:rsidP="00293665">
            <w:pPr>
              <w:spacing w:after="0" w:line="240" w:lineRule="auto"/>
            </w:pPr>
            <w:r w:rsidRPr="00293665">
              <w:rPr>
                <w:rFonts w:ascii="Arial" w:eastAsia="Arial" w:hAnsi="Arial" w:cs="Arial"/>
                <w:color w:val="00000A"/>
                <w:sz w:val="18"/>
              </w:rPr>
              <w:t>de trabajo en equipo.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Pr="00F73784" w:rsidRDefault="00E33B7F">
            <w:pPr>
              <w:spacing w:after="0" w:line="240" w:lineRule="auto"/>
              <w:jc w:val="center"/>
              <w:rPr>
                <w:highlight w:val="yellow"/>
              </w:rPr>
            </w:pPr>
            <w:r>
              <w:rPr>
                <w:rFonts w:ascii="Arial Narrow" w:eastAsia="Arial Narrow" w:hAnsi="Arial Narrow" w:cs="Arial Narrow"/>
              </w:rPr>
              <w:t>3   2</w:t>
            </w:r>
          </w:p>
        </w:tc>
      </w:tr>
    </w:tbl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52"/>
        <w:gridCol w:w="4168"/>
      </w:tblGrid>
      <w:tr w:rsidR="0040589A" w:rsidTr="00F73784">
        <w:trPr>
          <w:trHeight w:val="1"/>
        </w:trPr>
        <w:tc>
          <w:tcPr>
            <w:tcW w:w="4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 xml:space="preserve">Indicadores de Alcance </w:t>
            </w: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 xml:space="preserve">Valor de Indicador </w:t>
            </w:r>
          </w:p>
        </w:tc>
      </w:tr>
      <w:tr w:rsidR="00F73784" w:rsidTr="00F73784">
        <w:trPr>
          <w:trHeight w:val="1"/>
        </w:trPr>
        <w:tc>
          <w:tcPr>
            <w:tcW w:w="4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73784" w:rsidRDefault="00F73784" w:rsidP="00F73784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0"/>
              </w:rPr>
              <w:t>Consulta desde diferentes fuentes y ejercicios guiados propuestos con aportación personal.</w:t>
            </w: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73784" w:rsidRDefault="00F73784" w:rsidP="00F73784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</w:rPr>
              <w:t>15%</w:t>
            </w:r>
          </w:p>
        </w:tc>
      </w:tr>
      <w:tr w:rsidR="00F73784" w:rsidTr="00F73784">
        <w:trPr>
          <w:trHeight w:val="1"/>
        </w:trPr>
        <w:tc>
          <w:tcPr>
            <w:tcW w:w="4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73784" w:rsidRDefault="00F73784" w:rsidP="00F73784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0"/>
              </w:rPr>
              <w:t>Ejercicios y prácticas propuestos/as</w:t>
            </w: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73784" w:rsidRDefault="00F73784" w:rsidP="00F73784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</w:rPr>
              <w:t>25%</w:t>
            </w:r>
          </w:p>
        </w:tc>
      </w:tr>
      <w:tr w:rsidR="00F73784" w:rsidTr="00F73784">
        <w:trPr>
          <w:trHeight w:val="1"/>
        </w:trPr>
        <w:tc>
          <w:tcPr>
            <w:tcW w:w="4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73784" w:rsidRDefault="00F73784" w:rsidP="00F73784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0"/>
              </w:rPr>
              <w:t>Examen ordinario escrito</w:t>
            </w: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73784" w:rsidRDefault="00F73784" w:rsidP="00F73784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</w:rPr>
              <w:t>60%</w:t>
            </w:r>
          </w:p>
        </w:tc>
      </w:tr>
    </w:tbl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p w:rsidR="0040589A" w:rsidRDefault="00C01E20">
      <w:pPr>
        <w:spacing w:after="0" w:line="240" w:lineRule="auto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Niveles de </w:t>
      </w:r>
      <w:r w:rsidR="00C5162A">
        <w:rPr>
          <w:rFonts w:ascii="Arial" w:eastAsia="Arial" w:hAnsi="Arial" w:cs="Arial"/>
          <w:sz w:val="20"/>
        </w:rPr>
        <w:t>desempeño:</w:t>
      </w:r>
    </w:p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98"/>
        <w:gridCol w:w="2123"/>
        <w:gridCol w:w="2333"/>
        <w:gridCol w:w="2066"/>
      </w:tblGrid>
      <w:tr w:rsidR="0040589A">
        <w:trPr>
          <w:trHeight w:val="1"/>
        </w:trPr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Desempeño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Nivel de desempeño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Indicadores de Alcance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Valoración numérica</w:t>
            </w:r>
          </w:p>
        </w:tc>
      </w:tr>
      <w:tr w:rsidR="0040589A">
        <w:trPr>
          <w:trHeight w:val="1"/>
        </w:trPr>
        <w:tc>
          <w:tcPr>
            <w:tcW w:w="32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Competencia Alcanzada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Excelente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Cumple con A; B y C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95-100</w:t>
            </w:r>
          </w:p>
        </w:tc>
      </w:tr>
      <w:tr w:rsidR="0040589A">
        <w:trPr>
          <w:trHeight w:val="1"/>
        </w:trPr>
        <w:tc>
          <w:tcPr>
            <w:tcW w:w="32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Notable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Cumple A; B; y C  aunque no son totalmente correctos los resultados 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85-94</w:t>
            </w:r>
          </w:p>
        </w:tc>
      </w:tr>
      <w:tr w:rsidR="0040589A">
        <w:trPr>
          <w:trHeight w:val="1"/>
        </w:trPr>
        <w:tc>
          <w:tcPr>
            <w:tcW w:w="32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Bueno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Cumple A</w:t>
            </w:r>
            <w:proofErr w:type="gramStart"/>
            <w:r>
              <w:rPr>
                <w:rFonts w:ascii="Calibri" w:eastAsia="Calibri" w:hAnsi="Calibri" w:cs="Calibri"/>
              </w:rPr>
              <w:t>,B</w:t>
            </w:r>
            <w:proofErr w:type="gramEnd"/>
            <w:r>
              <w:rPr>
                <w:rFonts w:ascii="Calibri" w:eastAsia="Calibri" w:hAnsi="Calibri" w:cs="Calibri"/>
              </w:rPr>
              <w:t xml:space="preserve"> y C medianamente.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75-84</w:t>
            </w:r>
          </w:p>
        </w:tc>
      </w:tr>
      <w:tr w:rsidR="0040589A">
        <w:trPr>
          <w:trHeight w:val="1"/>
        </w:trPr>
        <w:tc>
          <w:tcPr>
            <w:tcW w:w="32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Suficiente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 Apenas conoce A , B y  C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70-74</w:t>
            </w:r>
          </w:p>
        </w:tc>
      </w:tr>
      <w:tr w:rsidR="0040589A">
        <w:trPr>
          <w:trHeight w:val="1"/>
        </w:trPr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Competencia No Alcanzada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Insuficiente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Desconoce A, B y C y no evidencio problemas resueltos acordado al inicio del semestre.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N. A.</w:t>
            </w:r>
          </w:p>
        </w:tc>
      </w:tr>
    </w:tbl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p w:rsidR="0040589A" w:rsidRDefault="00C01E20">
      <w:pPr>
        <w:spacing w:after="0" w:line="240" w:lineRule="auto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Matriz de </w:t>
      </w:r>
      <w:r w:rsidR="00E80C80">
        <w:rPr>
          <w:rFonts w:ascii="Arial" w:eastAsia="Arial" w:hAnsi="Arial" w:cs="Arial"/>
          <w:sz w:val="20"/>
        </w:rPr>
        <w:t>Evaluación:</w:t>
      </w:r>
    </w:p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tbl>
      <w:tblPr>
        <w:tblW w:w="0" w:type="auto"/>
        <w:tblInd w:w="7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69"/>
        <w:gridCol w:w="598"/>
        <w:gridCol w:w="665"/>
        <w:gridCol w:w="598"/>
        <w:gridCol w:w="597"/>
        <w:gridCol w:w="529"/>
        <w:gridCol w:w="625"/>
        <w:gridCol w:w="2577"/>
      </w:tblGrid>
      <w:tr w:rsidR="0040589A" w:rsidTr="00F73784">
        <w:tc>
          <w:tcPr>
            <w:tcW w:w="25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20"/>
              </w:rPr>
              <w:t>Evidencia de Aprendizaje</w:t>
            </w:r>
          </w:p>
        </w:tc>
        <w:tc>
          <w:tcPr>
            <w:tcW w:w="5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20"/>
              </w:rPr>
              <w:t>%</w:t>
            </w:r>
          </w:p>
        </w:tc>
        <w:tc>
          <w:tcPr>
            <w:tcW w:w="3014" w:type="dxa"/>
            <w:gridSpan w:val="5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20"/>
              </w:rPr>
              <w:t>Indicador de Alcance</w:t>
            </w:r>
          </w:p>
        </w:tc>
        <w:tc>
          <w:tcPr>
            <w:tcW w:w="25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20"/>
              </w:rPr>
              <w:t>Evaluación formativa de la competencia</w:t>
            </w:r>
          </w:p>
        </w:tc>
      </w:tr>
      <w:tr w:rsidR="0040589A" w:rsidTr="00F73784">
        <w:tc>
          <w:tcPr>
            <w:tcW w:w="2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665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A</w:t>
            </w:r>
          </w:p>
        </w:tc>
        <w:tc>
          <w:tcPr>
            <w:tcW w:w="598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B</w:t>
            </w:r>
          </w:p>
        </w:tc>
        <w:tc>
          <w:tcPr>
            <w:tcW w:w="597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C</w:t>
            </w:r>
          </w:p>
        </w:tc>
        <w:tc>
          <w:tcPr>
            <w:tcW w:w="529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D</w:t>
            </w:r>
          </w:p>
        </w:tc>
        <w:tc>
          <w:tcPr>
            <w:tcW w:w="625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N</w:t>
            </w:r>
          </w:p>
        </w:tc>
        <w:tc>
          <w:tcPr>
            <w:tcW w:w="25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40589A" w:rsidTr="00F73784">
        <w:tc>
          <w:tcPr>
            <w:tcW w:w="2569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0"/>
              </w:rPr>
              <w:t>Consulta desde diferentes fuentes y ejercicios guiados propuestos con aportación personal.</w:t>
            </w:r>
          </w:p>
        </w:tc>
        <w:tc>
          <w:tcPr>
            <w:tcW w:w="598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</w:t>
            </w:r>
            <w:r w:rsidR="00F73784">
              <w:rPr>
                <w:rFonts w:ascii="Arial" w:eastAsia="Arial" w:hAnsi="Arial" w:cs="Arial"/>
                <w:color w:val="000000"/>
                <w:sz w:val="20"/>
              </w:rPr>
              <w:t>5</w:t>
            </w:r>
          </w:p>
        </w:tc>
        <w:tc>
          <w:tcPr>
            <w:tcW w:w="665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</w:t>
            </w:r>
            <w:r w:rsidR="00F73784">
              <w:rPr>
                <w:rFonts w:ascii="Arial" w:eastAsia="Arial" w:hAnsi="Arial" w:cs="Arial"/>
                <w:color w:val="000000"/>
                <w:sz w:val="20"/>
              </w:rPr>
              <w:t>5</w:t>
            </w:r>
          </w:p>
        </w:tc>
        <w:tc>
          <w:tcPr>
            <w:tcW w:w="598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97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29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625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 xml:space="preserve">Cumplió con </w:t>
            </w:r>
            <w:r w:rsidR="00F73784">
              <w:rPr>
                <w:rFonts w:ascii="Arial" w:eastAsia="Arial" w:hAnsi="Arial" w:cs="Arial"/>
                <w:sz w:val="20"/>
              </w:rPr>
              <w:t>presentación</w:t>
            </w:r>
            <w:r>
              <w:rPr>
                <w:rFonts w:ascii="Arial" w:eastAsia="Arial" w:hAnsi="Arial" w:cs="Arial"/>
                <w:sz w:val="20"/>
              </w:rPr>
              <w:t xml:space="preserve"> de los problemas propuestos reportados en tiempo en su cuaderno.</w:t>
            </w:r>
          </w:p>
        </w:tc>
      </w:tr>
      <w:tr w:rsidR="00F73784" w:rsidTr="00F73784">
        <w:tc>
          <w:tcPr>
            <w:tcW w:w="2569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F73784" w:rsidRDefault="00F73784" w:rsidP="00F73784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0"/>
              </w:rPr>
              <w:t>Ejercicios y prácticas propuestos/as</w:t>
            </w:r>
          </w:p>
        </w:tc>
        <w:tc>
          <w:tcPr>
            <w:tcW w:w="598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F73784" w:rsidRDefault="00F73784" w:rsidP="00F73784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25</w:t>
            </w:r>
          </w:p>
        </w:tc>
        <w:tc>
          <w:tcPr>
            <w:tcW w:w="665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F73784" w:rsidRDefault="00F73784" w:rsidP="00F7378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98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F73784" w:rsidRDefault="00F73784" w:rsidP="00F73784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25</w:t>
            </w:r>
          </w:p>
        </w:tc>
        <w:tc>
          <w:tcPr>
            <w:tcW w:w="597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F73784" w:rsidRDefault="00F73784" w:rsidP="00F73784">
            <w:pPr>
              <w:spacing w:after="0" w:line="240" w:lineRule="auto"/>
              <w:jc w:val="center"/>
            </w:pPr>
          </w:p>
        </w:tc>
        <w:tc>
          <w:tcPr>
            <w:tcW w:w="529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</w:tcPr>
          <w:p w:rsidR="00F73784" w:rsidRDefault="00F73784" w:rsidP="00F7378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625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:rsidR="00F73784" w:rsidRDefault="00F73784" w:rsidP="00F7378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F73784" w:rsidRDefault="00F73784" w:rsidP="00F73784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>Realizó y cumplió con la presentación de los ejercicios de campo propuestos y los resolvió correctamente</w:t>
            </w:r>
          </w:p>
        </w:tc>
      </w:tr>
      <w:tr w:rsidR="0040589A" w:rsidTr="00F73784">
        <w:tc>
          <w:tcPr>
            <w:tcW w:w="2569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0"/>
              </w:rPr>
              <w:t>Examen ordinario escrito</w:t>
            </w:r>
          </w:p>
        </w:tc>
        <w:tc>
          <w:tcPr>
            <w:tcW w:w="598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F73784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6</w:t>
            </w:r>
            <w:r w:rsidR="00C01E20">
              <w:rPr>
                <w:rFonts w:ascii="Arial" w:eastAsia="Arial" w:hAnsi="Arial" w:cs="Arial"/>
                <w:color w:val="000000"/>
                <w:sz w:val="20"/>
              </w:rPr>
              <w:t>0</w:t>
            </w:r>
          </w:p>
        </w:tc>
        <w:tc>
          <w:tcPr>
            <w:tcW w:w="665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98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97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F7378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60</w:t>
            </w:r>
          </w:p>
        </w:tc>
        <w:tc>
          <w:tcPr>
            <w:tcW w:w="529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</w:tcPr>
          <w:p w:rsidR="0040589A" w:rsidRDefault="0040589A">
            <w:pPr>
              <w:spacing w:after="0" w:line="240" w:lineRule="auto"/>
            </w:pPr>
          </w:p>
        </w:tc>
        <w:tc>
          <w:tcPr>
            <w:tcW w:w="625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F73784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>Resolvió</w:t>
            </w:r>
            <w:r w:rsidR="00C01E20">
              <w:rPr>
                <w:rFonts w:ascii="Arial" w:eastAsia="Arial" w:hAnsi="Arial" w:cs="Arial"/>
                <w:sz w:val="20"/>
              </w:rPr>
              <w:t xml:space="preserve"> correctamente los problemas del examen.</w:t>
            </w:r>
          </w:p>
        </w:tc>
      </w:tr>
      <w:tr w:rsidR="0040589A" w:rsidTr="00F73784">
        <w:tc>
          <w:tcPr>
            <w:tcW w:w="3167" w:type="dxa"/>
            <w:gridSpan w:val="2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40589A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</w:p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Total</w:t>
            </w:r>
          </w:p>
        </w:tc>
        <w:tc>
          <w:tcPr>
            <w:tcW w:w="665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</w:t>
            </w:r>
            <w:r w:rsidR="00F73784">
              <w:rPr>
                <w:rFonts w:ascii="Arial" w:eastAsia="Arial" w:hAnsi="Arial" w:cs="Arial"/>
                <w:color w:val="000000"/>
                <w:sz w:val="20"/>
              </w:rPr>
              <w:t>5</w:t>
            </w:r>
          </w:p>
        </w:tc>
        <w:tc>
          <w:tcPr>
            <w:tcW w:w="598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</w:t>
            </w:r>
            <w:r w:rsidR="00F73784">
              <w:rPr>
                <w:rFonts w:ascii="Arial" w:eastAsia="Arial" w:hAnsi="Arial" w:cs="Arial"/>
                <w:color w:val="000000"/>
                <w:sz w:val="20"/>
              </w:rPr>
              <w:t>5</w:t>
            </w:r>
          </w:p>
        </w:tc>
        <w:tc>
          <w:tcPr>
            <w:tcW w:w="597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F73784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6</w:t>
            </w:r>
            <w:r w:rsidR="00C01E20">
              <w:rPr>
                <w:rFonts w:ascii="Arial" w:eastAsia="Arial" w:hAnsi="Arial" w:cs="Arial"/>
                <w:color w:val="000000"/>
                <w:sz w:val="20"/>
              </w:rPr>
              <w:t>0</w:t>
            </w:r>
          </w:p>
        </w:tc>
        <w:tc>
          <w:tcPr>
            <w:tcW w:w="529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</w:tcPr>
          <w:p w:rsidR="0040589A" w:rsidRDefault="0040589A">
            <w:pPr>
              <w:spacing w:after="0" w:line="240" w:lineRule="auto"/>
              <w:jc w:val="center"/>
            </w:pPr>
          </w:p>
        </w:tc>
        <w:tc>
          <w:tcPr>
            <w:tcW w:w="625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:rsidR="0040589A" w:rsidRDefault="004058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</w:tbl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p w:rsidR="0040589A" w:rsidRDefault="00C01E20">
      <w:pPr>
        <w:numPr>
          <w:ilvl w:val="0"/>
          <w:numId w:val="9"/>
        </w:numPr>
        <w:spacing w:after="0" w:line="240" w:lineRule="auto"/>
        <w:ind w:left="720" w:hanging="360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>Análisis por competencias específicas:</w:t>
      </w:r>
    </w:p>
    <w:p w:rsidR="0040589A" w:rsidRDefault="0040589A">
      <w:pPr>
        <w:spacing w:after="0" w:line="240" w:lineRule="auto"/>
        <w:ind w:left="720"/>
        <w:rPr>
          <w:rFonts w:ascii="Arial" w:eastAsia="Arial" w:hAnsi="Arial" w:cs="Arial"/>
          <w:b/>
          <w:sz w:val="20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18"/>
        <w:gridCol w:w="234"/>
        <w:gridCol w:w="2161"/>
        <w:gridCol w:w="1606"/>
        <w:gridCol w:w="3111"/>
      </w:tblGrid>
      <w:tr w:rsidR="0040589A">
        <w:trPr>
          <w:trHeight w:val="1"/>
        </w:trPr>
        <w:tc>
          <w:tcPr>
            <w:tcW w:w="183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Pr="00C452B9" w:rsidRDefault="00C01E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2B9">
              <w:rPr>
                <w:rFonts w:ascii="Times New Roman" w:eastAsia="Arial" w:hAnsi="Times New Roman" w:cs="Times New Roman"/>
                <w:sz w:val="24"/>
                <w:szCs w:val="24"/>
              </w:rPr>
              <w:t>Competencia No.</w:t>
            </w:r>
          </w:p>
        </w:tc>
        <w:tc>
          <w:tcPr>
            <w:tcW w:w="25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Pr="00C452B9" w:rsidRDefault="004058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A4A45" w:rsidRPr="00C5162A" w:rsidRDefault="00C01E20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C5162A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 xml:space="preserve">3.   </w:t>
            </w:r>
          </w:p>
          <w:p w:rsidR="0040589A" w:rsidRPr="00C5162A" w:rsidRDefault="00C01E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162A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 xml:space="preserve">   </w:t>
            </w:r>
            <w:r w:rsidR="00FA4A45" w:rsidRPr="00C5162A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>Transformada de Laplace.</w:t>
            </w:r>
          </w:p>
        </w:tc>
        <w:tc>
          <w:tcPr>
            <w:tcW w:w="198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Pr="00C452B9" w:rsidRDefault="00C01E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2B9">
              <w:rPr>
                <w:rFonts w:ascii="Times New Roman" w:eastAsia="Arial" w:hAnsi="Times New Roman" w:cs="Times New Roman"/>
                <w:sz w:val="24"/>
                <w:szCs w:val="24"/>
              </w:rPr>
              <w:t>Descripción</w:t>
            </w:r>
          </w:p>
        </w:tc>
        <w:tc>
          <w:tcPr>
            <w:tcW w:w="577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A4A45" w:rsidRPr="00C452B9" w:rsidRDefault="00FA4A45" w:rsidP="00FA4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2B9">
              <w:rPr>
                <w:rFonts w:ascii="Times New Roman" w:hAnsi="Times New Roman" w:cs="Times New Roman"/>
                <w:sz w:val="24"/>
                <w:szCs w:val="24"/>
              </w:rPr>
              <w:t xml:space="preserve">Aplica la transformada de Laplace como una </w:t>
            </w:r>
            <w:r w:rsidRPr="00C452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herramienta para resolver ecuaciones</w:t>
            </w:r>
          </w:p>
          <w:p w:rsidR="0040589A" w:rsidRPr="00C452B9" w:rsidRDefault="00C5162A" w:rsidP="00FA4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2B9">
              <w:rPr>
                <w:rFonts w:ascii="Times New Roman" w:hAnsi="Times New Roman" w:cs="Times New Roman"/>
                <w:sz w:val="24"/>
                <w:szCs w:val="24"/>
              </w:rPr>
              <w:t>Diferenciales</w:t>
            </w:r>
            <w:r w:rsidR="00FA4A45" w:rsidRPr="00C452B9">
              <w:rPr>
                <w:rFonts w:ascii="Times New Roman" w:hAnsi="Times New Roman" w:cs="Times New Roman"/>
                <w:sz w:val="24"/>
                <w:szCs w:val="24"/>
              </w:rPr>
              <w:t xml:space="preserve"> e integrales que se presentan en su campo profesional.</w:t>
            </w:r>
          </w:p>
        </w:tc>
      </w:tr>
    </w:tbl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41"/>
        <w:gridCol w:w="1616"/>
        <w:gridCol w:w="1882"/>
        <w:gridCol w:w="2076"/>
        <w:gridCol w:w="1205"/>
      </w:tblGrid>
      <w:tr w:rsidR="003E3BB6" w:rsidTr="003E3BB6">
        <w:trPr>
          <w:trHeight w:val="1"/>
        </w:trPr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Temas y subtemas para desarrollar la competencia específica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Actividades de aprendizaje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Actividades de enseñanza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Desarrollo de competencias genéricas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Horas teórico-práctica</w:t>
            </w:r>
          </w:p>
        </w:tc>
      </w:tr>
      <w:tr w:rsidR="003E3BB6" w:rsidTr="003E3BB6">
        <w:trPr>
          <w:trHeight w:val="1"/>
        </w:trPr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E3BB6" w:rsidRPr="003E3BB6" w:rsidRDefault="003E3BB6" w:rsidP="003E3BB6">
            <w:pPr>
              <w:spacing w:after="0" w:line="240" w:lineRule="auto"/>
              <w:ind w:right="62"/>
              <w:rPr>
                <w:rFonts w:ascii="Arial" w:eastAsia="Arial" w:hAnsi="Arial" w:cs="Arial"/>
                <w:sz w:val="20"/>
              </w:rPr>
            </w:pPr>
            <w:r w:rsidRPr="003E3BB6">
              <w:rPr>
                <w:rFonts w:ascii="Arial" w:eastAsia="Arial" w:hAnsi="Arial" w:cs="Arial"/>
                <w:sz w:val="20"/>
              </w:rPr>
              <w:t xml:space="preserve">3.1 </w:t>
            </w:r>
            <w:proofErr w:type="spellStart"/>
            <w:r w:rsidR="00343B1F">
              <w:rPr>
                <w:rFonts w:ascii="Arial" w:eastAsia="Arial" w:hAnsi="Arial" w:cs="Arial"/>
                <w:sz w:val="20"/>
              </w:rPr>
              <w:t>T</w:t>
            </w:r>
            <w:r w:rsidRPr="003E3BB6">
              <w:rPr>
                <w:rFonts w:ascii="Arial" w:eastAsia="Arial" w:hAnsi="Arial" w:cs="Arial"/>
                <w:sz w:val="20"/>
              </w:rPr>
              <w:t>eo</w:t>
            </w:r>
            <w:r w:rsidR="00343B1F">
              <w:rPr>
                <w:rFonts w:ascii="Arial" w:eastAsia="Arial" w:hAnsi="Arial" w:cs="Arial"/>
                <w:sz w:val="20"/>
              </w:rPr>
              <w:t>.preliminar</w:t>
            </w:r>
            <w:proofErr w:type="spellEnd"/>
          </w:p>
          <w:p w:rsidR="003E3BB6" w:rsidRPr="003E3BB6" w:rsidRDefault="003E3BB6" w:rsidP="003E3BB6">
            <w:pPr>
              <w:spacing w:after="0" w:line="240" w:lineRule="auto"/>
              <w:ind w:right="62"/>
              <w:rPr>
                <w:rFonts w:ascii="Arial" w:eastAsia="Arial" w:hAnsi="Arial" w:cs="Arial"/>
                <w:sz w:val="20"/>
              </w:rPr>
            </w:pPr>
            <w:r w:rsidRPr="003E3BB6">
              <w:rPr>
                <w:rFonts w:ascii="Arial" w:eastAsia="Arial" w:hAnsi="Arial" w:cs="Arial"/>
                <w:sz w:val="20"/>
              </w:rPr>
              <w:t xml:space="preserve">3.1.1 Definición de la </w:t>
            </w:r>
            <w:r>
              <w:rPr>
                <w:rFonts w:ascii="Arial" w:eastAsia="Arial" w:hAnsi="Arial" w:cs="Arial"/>
                <w:sz w:val="20"/>
              </w:rPr>
              <w:t xml:space="preserve">T.L. </w:t>
            </w:r>
            <w:proofErr w:type="spellStart"/>
            <w:r>
              <w:rPr>
                <w:rFonts w:ascii="Arial" w:eastAsia="Arial" w:hAnsi="Arial" w:cs="Arial"/>
                <w:sz w:val="20"/>
              </w:rPr>
              <w:t>prop</w:t>
            </w:r>
            <w:proofErr w:type="spellEnd"/>
            <w:r w:rsidRPr="003E3BB6">
              <w:rPr>
                <w:rFonts w:ascii="Arial" w:eastAsia="Arial" w:hAnsi="Arial" w:cs="Arial"/>
                <w:sz w:val="20"/>
              </w:rPr>
              <w:t>.</w:t>
            </w:r>
          </w:p>
          <w:p w:rsidR="003E3BB6" w:rsidRPr="003E3BB6" w:rsidRDefault="003E3BB6" w:rsidP="003E3BB6">
            <w:pPr>
              <w:spacing w:after="0" w:line="240" w:lineRule="auto"/>
              <w:ind w:right="62"/>
              <w:rPr>
                <w:rFonts w:ascii="Arial" w:eastAsia="Arial" w:hAnsi="Arial" w:cs="Arial"/>
                <w:sz w:val="20"/>
              </w:rPr>
            </w:pPr>
            <w:r w:rsidRPr="003E3BB6">
              <w:rPr>
                <w:rFonts w:ascii="Arial" w:eastAsia="Arial" w:hAnsi="Arial" w:cs="Arial"/>
                <w:sz w:val="20"/>
              </w:rPr>
              <w:t>3.1.2 Condiciones suficientes de existencia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 w:rsidRPr="003E3BB6">
              <w:rPr>
                <w:rFonts w:ascii="Arial" w:eastAsia="Arial" w:hAnsi="Arial" w:cs="Arial"/>
                <w:sz w:val="20"/>
              </w:rPr>
              <w:t>para la transformada de una función.</w:t>
            </w:r>
          </w:p>
          <w:p w:rsidR="003E3BB6" w:rsidRPr="003E3BB6" w:rsidRDefault="003E3BB6" w:rsidP="003E3BB6">
            <w:pPr>
              <w:spacing w:after="0" w:line="240" w:lineRule="auto"/>
              <w:ind w:right="62"/>
              <w:rPr>
                <w:rFonts w:ascii="Arial" w:eastAsia="Arial" w:hAnsi="Arial" w:cs="Arial"/>
                <w:sz w:val="20"/>
              </w:rPr>
            </w:pPr>
            <w:r w:rsidRPr="003E3BB6">
              <w:rPr>
                <w:rFonts w:ascii="Arial" w:eastAsia="Arial" w:hAnsi="Arial" w:cs="Arial"/>
                <w:sz w:val="20"/>
              </w:rPr>
              <w:t>3.2 T</w:t>
            </w:r>
            <w:r>
              <w:rPr>
                <w:rFonts w:ascii="Arial" w:eastAsia="Arial" w:hAnsi="Arial" w:cs="Arial"/>
                <w:sz w:val="20"/>
              </w:rPr>
              <w:t xml:space="preserve">.  </w:t>
            </w:r>
            <w:r w:rsidRPr="003E3BB6">
              <w:rPr>
                <w:rFonts w:ascii="Arial" w:eastAsia="Arial" w:hAnsi="Arial" w:cs="Arial"/>
                <w:sz w:val="20"/>
              </w:rPr>
              <w:t>directa.</w:t>
            </w:r>
          </w:p>
          <w:p w:rsidR="003E3BB6" w:rsidRPr="003E3BB6" w:rsidRDefault="003E3BB6" w:rsidP="003E3BB6">
            <w:pPr>
              <w:spacing w:after="0" w:line="240" w:lineRule="auto"/>
              <w:ind w:right="62"/>
              <w:rPr>
                <w:rFonts w:ascii="Arial" w:eastAsia="Arial" w:hAnsi="Arial" w:cs="Arial"/>
                <w:sz w:val="20"/>
              </w:rPr>
            </w:pPr>
            <w:r w:rsidRPr="003E3BB6">
              <w:rPr>
                <w:rFonts w:ascii="Arial" w:eastAsia="Arial" w:hAnsi="Arial" w:cs="Arial"/>
                <w:sz w:val="20"/>
              </w:rPr>
              <w:t>3.3 T</w:t>
            </w:r>
            <w:r>
              <w:rPr>
                <w:rFonts w:ascii="Arial" w:eastAsia="Arial" w:hAnsi="Arial" w:cs="Arial"/>
                <w:sz w:val="20"/>
              </w:rPr>
              <w:t>. in</w:t>
            </w:r>
            <w:r w:rsidRPr="003E3BB6">
              <w:rPr>
                <w:rFonts w:ascii="Arial" w:eastAsia="Arial" w:hAnsi="Arial" w:cs="Arial"/>
                <w:sz w:val="20"/>
              </w:rPr>
              <w:t>versa.</w:t>
            </w:r>
          </w:p>
          <w:p w:rsidR="003E3BB6" w:rsidRPr="003E3BB6" w:rsidRDefault="003E3BB6" w:rsidP="003E3BB6">
            <w:pPr>
              <w:spacing w:after="0" w:line="240" w:lineRule="auto"/>
              <w:ind w:right="62"/>
              <w:rPr>
                <w:rFonts w:ascii="Arial" w:eastAsia="Arial" w:hAnsi="Arial" w:cs="Arial"/>
                <w:sz w:val="20"/>
              </w:rPr>
            </w:pPr>
            <w:r w:rsidRPr="003E3BB6">
              <w:rPr>
                <w:rFonts w:ascii="Arial" w:eastAsia="Arial" w:hAnsi="Arial" w:cs="Arial"/>
                <w:sz w:val="20"/>
              </w:rPr>
              <w:t>3.4 Función escalón unitario.</w:t>
            </w:r>
          </w:p>
          <w:p w:rsidR="003E3BB6" w:rsidRPr="003E3BB6" w:rsidRDefault="003E3BB6" w:rsidP="003E3BB6">
            <w:pPr>
              <w:spacing w:after="0" w:line="240" w:lineRule="auto"/>
              <w:ind w:right="62"/>
              <w:rPr>
                <w:rFonts w:ascii="Arial" w:eastAsia="Arial" w:hAnsi="Arial" w:cs="Arial"/>
                <w:sz w:val="20"/>
              </w:rPr>
            </w:pPr>
            <w:r w:rsidRPr="003E3BB6">
              <w:rPr>
                <w:rFonts w:ascii="Arial" w:eastAsia="Arial" w:hAnsi="Arial" w:cs="Arial"/>
                <w:sz w:val="20"/>
              </w:rPr>
              <w:t>3.5 Teoremas de traslación.</w:t>
            </w:r>
          </w:p>
          <w:p w:rsidR="003E3BB6" w:rsidRPr="003E3BB6" w:rsidRDefault="003E3BB6" w:rsidP="003E3BB6">
            <w:pPr>
              <w:spacing w:after="0" w:line="240" w:lineRule="auto"/>
              <w:ind w:right="62"/>
              <w:rPr>
                <w:rFonts w:ascii="Arial" w:eastAsia="Arial" w:hAnsi="Arial" w:cs="Arial"/>
                <w:sz w:val="20"/>
              </w:rPr>
            </w:pPr>
            <w:r w:rsidRPr="003E3BB6">
              <w:rPr>
                <w:rFonts w:ascii="Arial" w:eastAsia="Arial" w:hAnsi="Arial" w:cs="Arial"/>
                <w:sz w:val="20"/>
              </w:rPr>
              <w:t>3.6 Transformada de funciones multiplicadas</w:t>
            </w:r>
          </w:p>
          <w:p w:rsidR="003E3BB6" w:rsidRPr="003E3BB6" w:rsidRDefault="003E3BB6" w:rsidP="003E3BB6">
            <w:pPr>
              <w:spacing w:after="0" w:line="240" w:lineRule="auto"/>
              <w:ind w:right="62"/>
              <w:rPr>
                <w:rFonts w:ascii="Arial" w:eastAsia="Arial" w:hAnsi="Arial" w:cs="Arial"/>
                <w:sz w:val="20"/>
              </w:rPr>
            </w:pPr>
            <w:proofErr w:type="gramStart"/>
            <w:r w:rsidRPr="003E3BB6">
              <w:rPr>
                <w:rFonts w:ascii="Arial" w:eastAsia="Arial" w:hAnsi="Arial" w:cs="Arial"/>
                <w:sz w:val="20"/>
              </w:rPr>
              <w:t>por</w:t>
            </w:r>
            <w:proofErr w:type="gramEnd"/>
            <w:r w:rsidRPr="003E3BB6">
              <w:rPr>
                <w:rFonts w:ascii="Arial" w:eastAsia="Arial" w:hAnsi="Arial" w:cs="Arial"/>
                <w:sz w:val="20"/>
              </w:rPr>
              <w:t xml:space="preserve"> </w:t>
            </w:r>
            <w:proofErr w:type="spellStart"/>
            <w:r w:rsidRPr="003E3BB6">
              <w:rPr>
                <w:rFonts w:ascii="Arial" w:eastAsia="Arial" w:hAnsi="Arial" w:cs="Arial"/>
                <w:sz w:val="20"/>
              </w:rPr>
              <w:t>t</w:t>
            </w:r>
            <w:r w:rsidRPr="00343B1F">
              <w:rPr>
                <w:rFonts w:ascii="Arial" w:eastAsia="Arial" w:hAnsi="Arial" w:cs="Arial"/>
                <w:sz w:val="20"/>
                <w:vertAlign w:val="superscript"/>
              </w:rPr>
              <w:t>n</w:t>
            </w:r>
            <w:proofErr w:type="spellEnd"/>
            <w:r w:rsidRPr="003E3BB6">
              <w:rPr>
                <w:rFonts w:ascii="Arial" w:eastAsia="Arial" w:hAnsi="Arial" w:cs="Arial"/>
                <w:sz w:val="20"/>
              </w:rPr>
              <w:t>, y divididas entre t.</w:t>
            </w:r>
          </w:p>
          <w:p w:rsidR="003E3BB6" w:rsidRPr="003E3BB6" w:rsidRDefault="003E3BB6" w:rsidP="003E3BB6">
            <w:pPr>
              <w:spacing w:after="0" w:line="240" w:lineRule="auto"/>
              <w:ind w:right="62"/>
              <w:rPr>
                <w:rFonts w:ascii="Arial" w:eastAsia="Arial" w:hAnsi="Arial" w:cs="Arial"/>
                <w:sz w:val="20"/>
              </w:rPr>
            </w:pPr>
            <w:r w:rsidRPr="003E3BB6">
              <w:rPr>
                <w:rFonts w:ascii="Arial" w:eastAsia="Arial" w:hAnsi="Arial" w:cs="Arial"/>
                <w:sz w:val="20"/>
              </w:rPr>
              <w:t>3.7 Transformada de una derivada y derivada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 w:rsidRPr="003E3BB6">
              <w:rPr>
                <w:rFonts w:ascii="Arial" w:eastAsia="Arial" w:hAnsi="Arial" w:cs="Arial"/>
                <w:sz w:val="20"/>
              </w:rPr>
              <w:t>de una transformada.</w:t>
            </w:r>
          </w:p>
          <w:p w:rsidR="003E3BB6" w:rsidRPr="003E3BB6" w:rsidRDefault="003E3BB6" w:rsidP="003E3BB6">
            <w:pPr>
              <w:spacing w:after="0" w:line="240" w:lineRule="auto"/>
              <w:ind w:right="62"/>
              <w:rPr>
                <w:rFonts w:ascii="Arial" w:eastAsia="Arial" w:hAnsi="Arial" w:cs="Arial"/>
                <w:sz w:val="20"/>
              </w:rPr>
            </w:pPr>
            <w:r w:rsidRPr="003E3BB6">
              <w:rPr>
                <w:rFonts w:ascii="Arial" w:eastAsia="Arial" w:hAnsi="Arial" w:cs="Arial"/>
                <w:sz w:val="20"/>
              </w:rPr>
              <w:t>3.8 Teorema de convolución.</w:t>
            </w:r>
          </w:p>
          <w:p w:rsidR="003E3BB6" w:rsidRPr="003E3BB6" w:rsidRDefault="003E3BB6" w:rsidP="003E3BB6">
            <w:pPr>
              <w:spacing w:after="0" w:line="240" w:lineRule="auto"/>
              <w:ind w:right="62"/>
              <w:rPr>
                <w:rFonts w:ascii="Arial" w:eastAsia="Arial" w:hAnsi="Arial" w:cs="Arial"/>
                <w:sz w:val="20"/>
              </w:rPr>
            </w:pPr>
            <w:r w:rsidRPr="003E3BB6">
              <w:rPr>
                <w:rFonts w:ascii="Arial" w:eastAsia="Arial" w:hAnsi="Arial" w:cs="Arial"/>
                <w:sz w:val="20"/>
              </w:rPr>
              <w:t>3.9 Transformada de una integral.</w:t>
            </w:r>
          </w:p>
          <w:p w:rsidR="003E3BB6" w:rsidRPr="003E3BB6" w:rsidRDefault="003E3BB6" w:rsidP="003E3BB6">
            <w:pPr>
              <w:spacing w:after="0" w:line="240" w:lineRule="auto"/>
              <w:ind w:right="62"/>
              <w:rPr>
                <w:rFonts w:ascii="Arial" w:eastAsia="Arial" w:hAnsi="Arial" w:cs="Arial"/>
                <w:sz w:val="20"/>
              </w:rPr>
            </w:pPr>
            <w:r w:rsidRPr="003E3BB6">
              <w:rPr>
                <w:rFonts w:ascii="Arial" w:eastAsia="Arial" w:hAnsi="Arial" w:cs="Arial"/>
                <w:sz w:val="20"/>
              </w:rPr>
              <w:t>3.10 T</w:t>
            </w:r>
            <w:r>
              <w:rPr>
                <w:rFonts w:ascii="Arial" w:eastAsia="Arial" w:hAnsi="Arial" w:cs="Arial"/>
                <w:sz w:val="20"/>
              </w:rPr>
              <w:t xml:space="preserve">. </w:t>
            </w:r>
            <w:r w:rsidRPr="003E3BB6">
              <w:rPr>
                <w:rFonts w:ascii="Arial" w:eastAsia="Arial" w:hAnsi="Arial" w:cs="Arial"/>
                <w:sz w:val="20"/>
              </w:rPr>
              <w:t>de una función periódica.</w:t>
            </w:r>
          </w:p>
          <w:p w:rsidR="003E3BB6" w:rsidRDefault="003E3BB6" w:rsidP="003E3BB6">
            <w:pPr>
              <w:spacing w:after="0" w:line="240" w:lineRule="auto"/>
              <w:ind w:right="62"/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E3BB6" w:rsidRPr="00FA4A45" w:rsidRDefault="003E3BB6" w:rsidP="003E3BB6">
            <w:pPr>
              <w:spacing w:after="0"/>
              <w:ind w:right="63"/>
              <w:rPr>
                <w:rFonts w:ascii="Arial" w:eastAsia="Arial" w:hAnsi="Arial" w:cs="Arial"/>
                <w:sz w:val="18"/>
              </w:rPr>
            </w:pPr>
            <w:r w:rsidRPr="00FA4A45">
              <w:rPr>
                <w:rFonts w:ascii="Arial" w:eastAsia="Arial" w:hAnsi="Arial" w:cs="Arial"/>
                <w:sz w:val="18"/>
              </w:rPr>
              <w:t xml:space="preserve">Utilizar la </w:t>
            </w:r>
            <w:proofErr w:type="spellStart"/>
            <w:r w:rsidRPr="00FA4A45">
              <w:rPr>
                <w:rFonts w:ascii="Arial" w:eastAsia="Arial" w:hAnsi="Arial" w:cs="Arial"/>
                <w:sz w:val="18"/>
              </w:rPr>
              <w:t>def</w:t>
            </w:r>
            <w:proofErr w:type="spellEnd"/>
            <w:r>
              <w:rPr>
                <w:rFonts w:ascii="Arial" w:eastAsia="Arial" w:hAnsi="Arial" w:cs="Arial"/>
                <w:sz w:val="18"/>
              </w:rPr>
              <w:t>.</w:t>
            </w:r>
            <w:r w:rsidRPr="00FA4A45">
              <w:rPr>
                <w:rFonts w:ascii="Arial" w:eastAsia="Arial" w:hAnsi="Arial" w:cs="Arial"/>
                <w:sz w:val="18"/>
              </w:rPr>
              <w:t xml:space="preserve"> para obtener las</w:t>
            </w:r>
          </w:p>
          <w:p w:rsidR="003E3BB6" w:rsidRPr="00FA4A45" w:rsidRDefault="003E3BB6" w:rsidP="003E3BB6">
            <w:pPr>
              <w:spacing w:after="0"/>
              <w:ind w:right="63"/>
              <w:rPr>
                <w:rFonts w:ascii="Arial" w:eastAsia="Arial" w:hAnsi="Arial" w:cs="Arial"/>
                <w:sz w:val="18"/>
              </w:rPr>
            </w:pPr>
            <w:r>
              <w:rPr>
                <w:rFonts w:ascii="Arial" w:eastAsia="Arial" w:hAnsi="Arial" w:cs="Arial"/>
                <w:sz w:val="18"/>
              </w:rPr>
              <w:t>T.L.</w:t>
            </w:r>
            <w:r w:rsidRPr="00FA4A45">
              <w:rPr>
                <w:rFonts w:ascii="Arial" w:eastAsia="Arial" w:hAnsi="Arial" w:cs="Arial"/>
                <w:sz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</w:rPr>
              <w:t>fundam</w:t>
            </w:r>
            <w:proofErr w:type="spellEnd"/>
            <w:r>
              <w:rPr>
                <w:rFonts w:ascii="Arial" w:eastAsia="Arial" w:hAnsi="Arial" w:cs="Arial"/>
                <w:sz w:val="18"/>
              </w:rPr>
              <w:t>.</w:t>
            </w:r>
          </w:p>
          <w:p w:rsidR="003E3BB6" w:rsidRDefault="003E3BB6" w:rsidP="003E3BB6">
            <w:pPr>
              <w:spacing w:after="0"/>
              <w:ind w:right="63"/>
              <w:rPr>
                <w:rFonts w:ascii="Arial" w:eastAsia="Arial" w:hAnsi="Arial" w:cs="Arial"/>
                <w:sz w:val="18"/>
              </w:rPr>
            </w:pPr>
            <w:r w:rsidRPr="00FA4A45">
              <w:rPr>
                <w:rFonts w:ascii="Arial" w:eastAsia="Arial" w:hAnsi="Arial" w:cs="Arial"/>
                <w:sz w:val="18"/>
              </w:rPr>
              <w:t>Calcular de manera directa la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  <w:r w:rsidRPr="00FA4A45">
              <w:rPr>
                <w:rFonts w:ascii="Arial" w:eastAsia="Arial" w:hAnsi="Arial" w:cs="Arial"/>
                <w:sz w:val="18"/>
              </w:rPr>
              <w:t>Transformada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:rsidR="003E3BB6" w:rsidRDefault="003E3BB6" w:rsidP="003E3BB6">
            <w:pPr>
              <w:spacing w:after="0"/>
              <w:ind w:right="63"/>
              <w:rPr>
                <w:rFonts w:ascii="Arial" w:eastAsia="Arial" w:hAnsi="Arial" w:cs="Arial"/>
                <w:sz w:val="18"/>
              </w:rPr>
            </w:pPr>
            <w:r w:rsidRPr="00FA4A45">
              <w:rPr>
                <w:rFonts w:ascii="Arial" w:eastAsia="Arial" w:hAnsi="Arial" w:cs="Arial"/>
                <w:sz w:val="18"/>
              </w:rPr>
              <w:t>de algunas</w:t>
            </w:r>
            <w:r>
              <w:rPr>
                <w:rFonts w:ascii="Arial" w:eastAsia="Arial" w:hAnsi="Arial" w:cs="Arial"/>
                <w:sz w:val="18"/>
              </w:rPr>
              <w:t xml:space="preserve"> funciones</w:t>
            </w:r>
          </w:p>
          <w:p w:rsidR="003E3BB6" w:rsidRPr="00FA4A45" w:rsidRDefault="003E3BB6" w:rsidP="003E3BB6">
            <w:pPr>
              <w:spacing w:after="0"/>
              <w:ind w:right="63"/>
              <w:rPr>
                <w:rFonts w:ascii="Arial" w:eastAsia="Arial" w:hAnsi="Arial" w:cs="Arial"/>
                <w:sz w:val="18"/>
              </w:rPr>
            </w:pPr>
            <w:r w:rsidRPr="00FA4A45">
              <w:rPr>
                <w:rFonts w:ascii="Arial" w:eastAsia="Arial" w:hAnsi="Arial" w:cs="Arial"/>
                <w:sz w:val="18"/>
              </w:rPr>
              <w:t xml:space="preserve">Establecer </w:t>
            </w:r>
            <w:r>
              <w:rPr>
                <w:rFonts w:ascii="Arial" w:eastAsia="Arial" w:hAnsi="Arial" w:cs="Arial"/>
                <w:sz w:val="18"/>
              </w:rPr>
              <w:t xml:space="preserve">y calcular </w:t>
            </w:r>
            <w:r w:rsidRPr="00FA4A45">
              <w:rPr>
                <w:rFonts w:ascii="Arial" w:eastAsia="Arial" w:hAnsi="Arial" w:cs="Arial"/>
                <w:sz w:val="18"/>
              </w:rPr>
              <w:t>la definición de la transformada</w:t>
            </w:r>
          </w:p>
          <w:p w:rsidR="003E3BB6" w:rsidRPr="00FA4A45" w:rsidRDefault="003E3BB6" w:rsidP="003E3BB6">
            <w:pPr>
              <w:spacing w:after="0"/>
              <w:ind w:right="63"/>
              <w:rPr>
                <w:rFonts w:ascii="Arial" w:eastAsia="Arial" w:hAnsi="Arial" w:cs="Arial"/>
                <w:sz w:val="18"/>
              </w:rPr>
            </w:pPr>
            <w:r w:rsidRPr="00FA4A45">
              <w:rPr>
                <w:rFonts w:ascii="Arial" w:eastAsia="Arial" w:hAnsi="Arial" w:cs="Arial"/>
                <w:sz w:val="18"/>
              </w:rPr>
              <w:t>inversa.</w:t>
            </w:r>
          </w:p>
          <w:p w:rsidR="003E3BB6" w:rsidRPr="00FA4A45" w:rsidRDefault="003E3BB6" w:rsidP="003E3BB6">
            <w:pPr>
              <w:spacing w:after="0"/>
              <w:ind w:right="63"/>
              <w:rPr>
                <w:rFonts w:ascii="Arial" w:eastAsia="Arial" w:hAnsi="Arial" w:cs="Arial"/>
                <w:sz w:val="18"/>
              </w:rPr>
            </w:pPr>
            <w:r w:rsidRPr="00FA4A45">
              <w:rPr>
                <w:rFonts w:ascii="Arial" w:eastAsia="Arial" w:hAnsi="Arial" w:cs="Arial"/>
                <w:sz w:val="18"/>
              </w:rPr>
              <w:t>Resolver ejercicios utilizando los teoremas</w:t>
            </w:r>
          </w:p>
          <w:p w:rsidR="003E3BB6" w:rsidRPr="00FA4A45" w:rsidRDefault="003E3BB6" w:rsidP="003E3BB6">
            <w:pPr>
              <w:spacing w:after="0"/>
              <w:ind w:right="63"/>
              <w:rPr>
                <w:rFonts w:ascii="Arial" w:eastAsia="Arial" w:hAnsi="Arial" w:cs="Arial"/>
                <w:sz w:val="18"/>
              </w:rPr>
            </w:pPr>
            <w:r w:rsidRPr="00FA4A45">
              <w:rPr>
                <w:rFonts w:ascii="Arial" w:eastAsia="Arial" w:hAnsi="Arial" w:cs="Arial"/>
                <w:sz w:val="18"/>
              </w:rPr>
              <w:t>de traslación.</w:t>
            </w:r>
          </w:p>
          <w:p w:rsidR="003E3BB6" w:rsidRPr="00FA4A45" w:rsidRDefault="003E3BB6" w:rsidP="003E3BB6">
            <w:pPr>
              <w:spacing w:after="0"/>
              <w:ind w:right="63"/>
              <w:rPr>
                <w:rFonts w:ascii="Arial" w:eastAsia="Arial" w:hAnsi="Arial" w:cs="Arial"/>
                <w:sz w:val="18"/>
              </w:rPr>
            </w:pPr>
            <w:r w:rsidRPr="00FA4A45">
              <w:rPr>
                <w:rFonts w:ascii="Arial" w:eastAsia="Arial" w:hAnsi="Arial" w:cs="Arial"/>
                <w:sz w:val="18"/>
              </w:rPr>
              <w:t>Establecer la diferencia entre la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  <w:r w:rsidRPr="00FA4A45">
              <w:rPr>
                <w:rFonts w:ascii="Arial" w:eastAsia="Arial" w:hAnsi="Arial" w:cs="Arial"/>
                <w:sz w:val="18"/>
              </w:rPr>
              <w:t>transformada de una derivada y la derivada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  <w:r w:rsidRPr="00FA4A45">
              <w:rPr>
                <w:rFonts w:ascii="Arial" w:eastAsia="Arial" w:hAnsi="Arial" w:cs="Arial"/>
                <w:sz w:val="18"/>
              </w:rPr>
              <w:t xml:space="preserve">de una </w:t>
            </w:r>
            <w:r>
              <w:rPr>
                <w:rFonts w:ascii="Arial" w:eastAsia="Arial" w:hAnsi="Arial" w:cs="Arial"/>
                <w:sz w:val="18"/>
              </w:rPr>
              <w:t>t</w:t>
            </w:r>
            <w:r w:rsidRPr="00FA4A45">
              <w:rPr>
                <w:rFonts w:ascii="Arial" w:eastAsia="Arial" w:hAnsi="Arial" w:cs="Arial"/>
                <w:sz w:val="18"/>
              </w:rPr>
              <w:t>ransformada.</w:t>
            </w:r>
          </w:p>
          <w:p w:rsidR="003E3BB6" w:rsidRPr="00FA4A45" w:rsidRDefault="003E3BB6" w:rsidP="003E3BB6">
            <w:pPr>
              <w:spacing w:after="0"/>
              <w:ind w:right="63"/>
              <w:rPr>
                <w:rFonts w:ascii="Arial" w:eastAsia="Arial" w:hAnsi="Arial" w:cs="Arial"/>
                <w:sz w:val="18"/>
              </w:rPr>
            </w:pPr>
            <w:r w:rsidRPr="00FA4A45">
              <w:rPr>
                <w:rFonts w:ascii="Arial" w:eastAsia="Arial" w:hAnsi="Arial" w:cs="Arial"/>
                <w:sz w:val="18"/>
              </w:rPr>
              <w:t xml:space="preserve">Resolver </w:t>
            </w:r>
            <w:r>
              <w:rPr>
                <w:rFonts w:ascii="Arial" w:eastAsia="Arial" w:hAnsi="Arial" w:cs="Arial"/>
                <w:sz w:val="18"/>
              </w:rPr>
              <w:t>E.D.</w:t>
            </w:r>
            <w:r w:rsidRPr="00FA4A45">
              <w:rPr>
                <w:rFonts w:ascii="Arial" w:eastAsia="Arial" w:hAnsi="Arial" w:cs="Arial"/>
                <w:sz w:val="18"/>
              </w:rPr>
              <w:t>,</w:t>
            </w:r>
          </w:p>
          <w:p w:rsidR="003E3BB6" w:rsidRPr="00FA4A45" w:rsidRDefault="003E3BB6" w:rsidP="003E3BB6">
            <w:pPr>
              <w:spacing w:after="0"/>
              <w:ind w:right="63"/>
              <w:rPr>
                <w:rFonts w:ascii="Arial" w:eastAsia="Arial" w:hAnsi="Arial" w:cs="Arial"/>
                <w:sz w:val="18"/>
              </w:rPr>
            </w:pPr>
            <w:r w:rsidRPr="00FA4A45">
              <w:rPr>
                <w:rFonts w:ascii="Arial" w:eastAsia="Arial" w:hAnsi="Arial" w:cs="Arial"/>
                <w:sz w:val="18"/>
              </w:rPr>
              <w:t>integrales e integro-diferenciales usando la</w:t>
            </w:r>
          </w:p>
          <w:p w:rsidR="003E3BB6" w:rsidRDefault="003E3BB6" w:rsidP="003E3BB6">
            <w:pPr>
              <w:spacing w:after="0" w:line="240" w:lineRule="auto"/>
            </w:pPr>
            <w:r w:rsidRPr="00FA4A45">
              <w:rPr>
                <w:rFonts w:ascii="Arial" w:eastAsia="Arial" w:hAnsi="Arial" w:cs="Arial"/>
                <w:sz w:val="18"/>
              </w:rPr>
              <w:t>transformada.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3B1F" w:rsidRDefault="002D2F01" w:rsidP="002D2F01">
            <w:pPr>
              <w:spacing w:after="0"/>
              <w:ind w:right="63"/>
              <w:jc w:val="both"/>
              <w:rPr>
                <w:rFonts w:ascii="Arial" w:eastAsia="Arial" w:hAnsi="Arial" w:cs="Arial"/>
                <w:sz w:val="18"/>
              </w:rPr>
            </w:pPr>
            <w:r>
              <w:rPr>
                <w:rFonts w:ascii="Arial" w:eastAsia="Arial" w:hAnsi="Arial" w:cs="Arial"/>
                <w:sz w:val="18"/>
              </w:rPr>
              <w:t>Inducir a los estudiantes a cerca de la importancia de</w:t>
            </w:r>
            <w:r w:rsidR="00343B1F">
              <w:rPr>
                <w:rFonts w:ascii="Arial" w:eastAsia="Arial" w:hAnsi="Arial" w:cs="Arial"/>
                <w:sz w:val="18"/>
              </w:rPr>
              <w:t xml:space="preserve">l uso de las transformadas </w:t>
            </w:r>
            <w:r>
              <w:rPr>
                <w:rFonts w:ascii="Arial" w:eastAsia="Arial" w:hAnsi="Arial" w:cs="Arial"/>
                <w:sz w:val="18"/>
              </w:rPr>
              <w:t>en la práctica de la ingeniería y</w:t>
            </w:r>
            <w:r w:rsidR="00343B1F">
              <w:rPr>
                <w:rFonts w:ascii="Arial" w:eastAsia="Arial" w:hAnsi="Arial" w:cs="Arial"/>
                <w:sz w:val="18"/>
              </w:rPr>
              <w:t xml:space="preserve"> discutir con el grupo el concepto de la transformación como concepto de unidad.</w:t>
            </w:r>
          </w:p>
          <w:p w:rsidR="00343B1F" w:rsidRDefault="00343B1F" w:rsidP="002D2F01">
            <w:pPr>
              <w:spacing w:after="0"/>
              <w:ind w:right="63"/>
              <w:jc w:val="both"/>
              <w:rPr>
                <w:rFonts w:ascii="Arial" w:eastAsia="Arial" w:hAnsi="Arial" w:cs="Arial"/>
                <w:sz w:val="18"/>
              </w:rPr>
            </w:pPr>
            <w:r>
              <w:rPr>
                <w:rFonts w:ascii="Arial" w:eastAsia="Arial" w:hAnsi="Arial" w:cs="Arial"/>
                <w:sz w:val="18"/>
              </w:rPr>
              <w:t>Explicar cómo surge la transformada verificando la existencia de la misma.</w:t>
            </w:r>
          </w:p>
          <w:p w:rsidR="002D2F01" w:rsidRDefault="002D2F01" w:rsidP="002D2F01">
            <w:pPr>
              <w:spacing w:after="0"/>
              <w:ind w:right="63"/>
              <w:jc w:val="both"/>
              <w:rPr>
                <w:rFonts w:ascii="Arial" w:eastAsia="Arial" w:hAnsi="Arial" w:cs="Arial"/>
                <w:sz w:val="18"/>
              </w:rPr>
            </w:pPr>
            <w:r w:rsidRPr="002D2F01">
              <w:rPr>
                <w:rFonts w:ascii="Arial" w:eastAsia="Arial" w:hAnsi="Arial" w:cs="Arial"/>
                <w:sz w:val="18"/>
              </w:rPr>
              <w:t>Explicar el teorema de exist</w:t>
            </w:r>
            <w:r w:rsidR="00343B1F">
              <w:rPr>
                <w:rFonts w:ascii="Arial" w:eastAsia="Arial" w:hAnsi="Arial" w:cs="Arial"/>
                <w:sz w:val="18"/>
              </w:rPr>
              <w:t>encia de la transformada</w:t>
            </w:r>
            <w:r w:rsidRPr="002D2F01">
              <w:rPr>
                <w:rFonts w:ascii="Arial" w:eastAsia="Arial" w:hAnsi="Arial" w:cs="Arial"/>
                <w:sz w:val="18"/>
              </w:rPr>
              <w:t xml:space="preserve"> en el aula.</w:t>
            </w:r>
          </w:p>
          <w:p w:rsidR="00343B1F" w:rsidRPr="002D2F01" w:rsidRDefault="00343B1F" w:rsidP="002D2F01">
            <w:pPr>
              <w:spacing w:after="0"/>
              <w:ind w:right="63"/>
              <w:jc w:val="both"/>
              <w:rPr>
                <w:rFonts w:ascii="Arial" w:eastAsia="Arial" w:hAnsi="Arial" w:cs="Arial"/>
                <w:sz w:val="18"/>
              </w:rPr>
            </w:pPr>
            <w:r>
              <w:rPr>
                <w:rFonts w:ascii="Arial" w:eastAsia="Arial" w:hAnsi="Arial" w:cs="Arial"/>
                <w:sz w:val="18"/>
              </w:rPr>
              <w:t>Explicar el uso de teoremas aplicados a la transformada y sobre todo la aplicación de los mismos a situaciones reales.</w:t>
            </w:r>
          </w:p>
          <w:p w:rsidR="003E3BB6" w:rsidRPr="003E3BB6" w:rsidRDefault="003E3BB6" w:rsidP="002D2F01">
            <w:pPr>
              <w:spacing w:after="0" w:line="240" w:lineRule="auto"/>
              <w:rPr>
                <w:highlight w:val="yellow"/>
              </w:rPr>
            </w:pP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E3BB6" w:rsidRPr="003E3BB6" w:rsidRDefault="003E3BB6" w:rsidP="003E3BB6">
            <w:pPr>
              <w:spacing w:after="0" w:line="240" w:lineRule="auto"/>
              <w:jc w:val="both"/>
              <w:rPr>
                <w:rFonts w:ascii="Arial" w:eastAsia="Arial" w:hAnsi="Arial" w:cs="Arial"/>
                <w:sz w:val="18"/>
              </w:rPr>
            </w:pPr>
            <w:r w:rsidRPr="003E3BB6">
              <w:rPr>
                <w:rFonts w:ascii="Arial" w:eastAsia="Arial" w:hAnsi="Arial" w:cs="Arial"/>
                <w:sz w:val="18"/>
              </w:rPr>
              <w:t>Capacidad de</w:t>
            </w:r>
          </w:p>
          <w:p w:rsidR="003E3BB6" w:rsidRPr="003E3BB6" w:rsidRDefault="003E3BB6" w:rsidP="003E3BB6">
            <w:pPr>
              <w:spacing w:after="0" w:line="240" w:lineRule="auto"/>
              <w:jc w:val="both"/>
              <w:rPr>
                <w:rFonts w:ascii="Arial" w:eastAsia="Arial" w:hAnsi="Arial" w:cs="Arial"/>
                <w:sz w:val="18"/>
              </w:rPr>
            </w:pPr>
            <w:r w:rsidRPr="003E3BB6">
              <w:rPr>
                <w:rFonts w:ascii="Arial" w:eastAsia="Arial" w:hAnsi="Arial" w:cs="Arial"/>
                <w:sz w:val="18"/>
              </w:rPr>
              <w:t>abstracción, análisis y síntesis. Capacidad</w:t>
            </w:r>
          </w:p>
          <w:p w:rsidR="003E3BB6" w:rsidRPr="003E3BB6" w:rsidRDefault="003E3BB6" w:rsidP="003E3BB6">
            <w:pPr>
              <w:spacing w:after="0" w:line="240" w:lineRule="auto"/>
              <w:jc w:val="both"/>
              <w:rPr>
                <w:rFonts w:ascii="Arial" w:eastAsia="Arial" w:hAnsi="Arial" w:cs="Arial"/>
                <w:sz w:val="18"/>
              </w:rPr>
            </w:pPr>
            <w:r w:rsidRPr="003E3BB6">
              <w:rPr>
                <w:rFonts w:ascii="Arial" w:eastAsia="Arial" w:hAnsi="Arial" w:cs="Arial"/>
                <w:sz w:val="18"/>
              </w:rPr>
              <w:t>para identificar, plantear y resolver</w:t>
            </w:r>
          </w:p>
          <w:p w:rsidR="003E3BB6" w:rsidRPr="003E3BB6" w:rsidRDefault="003E3BB6" w:rsidP="003E3BB6">
            <w:pPr>
              <w:spacing w:after="0" w:line="240" w:lineRule="auto"/>
              <w:jc w:val="both"/>
              <w:rPr>
                <w:rFonts w:ascii="Arial" w:eastAsia="Arial" w:hAnsi="Arial" w:cs="Arial"/>
                <w:sz w:val="18"/>
              </w:rPr>
            </w:pPr>
            <w:r w:rsidRPr="003E3BB6">
              <w:rPr>
                <w:rFonts w:ascii="Arial" w:eastAsia="Arial" w:hAnsi="Arial" w:cs="Arial"/>
                <w:sz w:val="18"/>
              </w:rPr>
              <w:t>problemas. Capacidad de aprender y</w:t>
            </w:r>
          </w:p>
          <w:p w:rsidR="003E3BB6" w:rsidRPr="003E3BB6" w:rsidRDefault="003E3BB6" w:rsidP="003E3BB6">
            <w:pPr>
              <w:spacing w:after="0" w:line="240" w:lineRule="auto"/>
              <w:jc w:val="both"/>
              <w:rPr>
                <w:rFonts w:ascii="Arial" w:eastAsia="Arial" w:hAnsi="Arial" w:cs="Arial"/>
                <w:sz w:val="18"/>
              </w:rPr>
            </w:pPr>
            <w:r w:rsidRPr="003E3BB6">
              <w:rPr>
                <w:rFonts w:ascii="Arial" w:eastAsia="Arial" w:hAnsi="Arial" w:cs="Arial"/>
                <w:sz w:val="18"/>
              </w:rPr>
              <w:t>actualizarse permanentemente. Capacidad</w:t>
            </w:r>
          </w:p>
          <w:p w:rsidR="003E3BB6" w:rsidRDefault="003E3BB6" w:rsidP="003E3BB6">
            <w:pPr>
              <w:spacing w:after="0" w:line="240" w:lineRule="auto"/>
            </w:pPr>
            <w:proofErr w:type="gramStart"/>
            <w:r w:rsidRPr="003E3BB6">
              <w:rPr>
                <w:rFonts w:ascii="Arial" w:eastAsia="Arial" w:hAnsi="Arial" w:cs="Arial"/>
                <w:sz w:val="18"/>
              </w:rPr>
              <w:t>de</w:t>
            </w:r>
            <w:proofErr w:type="gramEnd"/>
            <w:r w:rsidRPr="003E3BB6">
              <w:rPr>
                <w:rFonts w:ascii="Arial" w:eastAsia="Arial" w:hAnsi="Arial" w:cs="Arial"/>
                <w:sz w:val="18"/>
              </w:rPr>
              <w:t xml:space="preserve"> trabajo en equipo.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E3BB6" w:rsidRPr="003E3BB6" w:rsidRDefault="00E33B7F" w:rsidP="003E3BB6">
            <w:pPr>
              <w:spacing w:after="0" w:line="240" w:lineRule="auto"/>
              <w:jc w:val="center"/>
              <w:rPr>
                <w:highlight w:val="yellow"/>
              </w:rPr>
            </w:pPr>
            <w:r>
              <w:rPr>
                <w:rFonts w:ascii="Arial Narrow" w:eastAsia="Arial Narrow" w:hAnsi="Arial Narrow" w:cs="Arial Narrow"/>
              </w:rPr>
              <w:t>3  2</w:t>
            </w:r>
          </w:p>
        </w:tc>
      </w:tr>
    </w:tbl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44"/>
        <w:gridCol w:w="4176"/>
      </w:tblGrid>
      <w:tr w:rsidR="0040589A" w:rsidTr="003E3BB6">
        <w:trPr>
          <w:trHeight w:val="1"/>
        </w:trPr>
        <w:tc>
          <w:tcPr>
            <w:tcW w:w="4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Indicadores de Alcance </w:t>
            </w:r>
          </w:p>
        </w:tc>
        <w:tc>
          <w:tcPr>
            <w:tcW w:w="4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 xml:space="preserve">Valor de Indicador </w:t>
            </w:r>
          </w:p>
        </w:tc>
      </w:tr>
      <w:tr w:rsidR="003E3BB6" w:rsidTr="003E3BB6">
        <w:trPr>
          <w:trHeight w:val="1"/>
        </w:trPr>
        <w:tc>
          <w:tcPr>
            <w:tcW w:w="4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E3BB6" w:rsidRDefault="003E3BB6" w:rsidP="003E3BB6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0"/>
              </w:rPr>
              <w:t>Consulta desde diferentes fuentes y ejercicios guiados propuestos con aportación personal.</w:t>
            </w:r>
          </w:p>
        </w:tc>
        <w:tc>
          <w:tcPr>
            <w:tcW w:w="4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E3BB6" w:rsidRDefault="003E3BB6" w:rsidP="003E3BB6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</w:rPr>
              <w:t>10%</w:t>
            </w:r>
          </w:p>
        </w:tc>
      </w:tr>
      <w:tr w:rsidR="003E3BB6" w:rsidTr="003E3BB6">
        <w:trPr>
          <w:trHeight w:val="1"/>
        </w:trPr>
        <w:tc>
          <w:tcPr>
            <w:tcW w:w="4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E3BB6" w:rsidRDefault="003E3BB6" w:rsidP="003E3BB6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0"/>
              </w:rPr>
              <w:t>Ejercicios y prácticas propuestos/as</w:t>
            </w:r>
          </w:p>
        </w:tc>
        <w:tc>
          <w:tcPr>
            <w:tcW w:w="4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E3BB6" w:rsidRDefault="003E3BB6" w:rsidP="003E3BB6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</w:rPr>
              <w:t>30%</w:t>
            </w:r>
          </w:p>
        </w:tc>
      </w:tr>
      <w:tr w:rsidR="003E3BB6" w:rsidTr="003E3BB6">
        <w:trPr>
          <w:trHeight w:val="1"/>
        </w:trPr>
        <w:tc>
          <w:tcPr>
            <w:tcW w:w="4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E3BB6" w:rsidRDefault="003E3BB6" w:rsidP="003E3BB6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0"/>
              </w:rPr>
              <w:t>Examen ordinario escrito</w:t>
            </w:r>
          </w:p>
        </w:tc>
        <w:tc>
          <w:tcPr>
            <w:tcW w:w="4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E3BB6" w:rsidRDefault="003E3BB6" w:rsidP="003E3BB6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</w:rPr>
              <w:t>60%</w:t>
            </w:r>
          </w:p>
        </w:tc>
      </w:tr>
    </w:tbl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p w:rsidR="0040589A" w:rsidRDefault="00C01E20">
      <w:pPr>
        <w:spacing w:after="0" w:line="240" w:lineRule="auto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Niveles de </w:t>
      </w:r>
      <w:r w:rsidR="002D2F01">
        <w:rPr>
          <w:rFonts w:ascii="Arial" w:eastAsia="Arial" w:hAnsi="Arial" w:cs="Arial"/>
          <w:sz w:val="20"/>
        </w:rPr>
        <w:t>desempeño:</w:t>
      </w:r>
    </w:p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05"/>
        <w:gridCol w:w="2131"/>
        <w:gridCol w:w="2309"/>
        <w:gridCol w:w="2075"/>
      </w:tblGrid>
      <w:tr w:rsidR="0040589A">
        <w:trPr>
          <w:trHeight w:val="1"/>
        </w:trPr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Desempeño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Nivel de desempeño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Indicadores de Alcance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Valoración numérica</w:t>
            </w:r>
          </w:p>
        </w:tc>
      </w:tr>
      <w:tr w:rsidR="0040589A">
        <w:trPr>
          <w:trHeight w:val="1"/>
        </w:trPr>
        <w:tc>
          <w:tcPr>
            <w:tcW w:w="32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Competencia Alcanzada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Excelente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Cumple el total de las competencias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95-100</w:t>
            </w:r>
          </w:p>
        </w:tc>
      </w:tr>
      <w:tr w:rsidR="0040589A">
        <w:trPr>
          <w:trHeight w:val="1"/>
        </w:trPr>
        <w:tc>
          <w:tcPr>
            <w:tcW w:w="32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Notable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Cumple todas las competencias aunque no con resultados correctos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85-94</w:t>
            </w:r>
          </w:p>
        </w:tc>
      </w:tr>
      <w:tr w:rsidR="0040589A">
        <w:trPr>
          <w:trHeight w:val="1"/>
        </w:trPr>
        <w:tc>
          <w:tcPr>
            <w:tcW w:w="32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Bueno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Cumple A,B y C medianamente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75-84</w:t>
            </w:r>
          </w:p>
        </w:tc>
      </w:tr>
      <w:tr w:rsidR="0040589A">
        <w:trPr>
          <w:trHeight w:val="1"/>
        </w:trPr>
        <w:tc>
          <w:tcPr>
            <w:tcW w:w="32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Suficiente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Apenas cumple A y B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70-74</w:t>
            </w:r>
          </w:p>
        </w:tc>
      </w:tr>
      <w:tr w:rsidR="0040589A">
        <w:trPr>
          <w:trHeight w:val="1"/>
        </w:trPr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Competencia No Alcanzada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Insuficiente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 xml:space="preserve">No es capaz de resolver problemas. Desconoce:  A, B,C, no presento evidencia de problemas resueltos (cuaderno) 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N. A.</w:t>
            </w:r>
          </w:p>
        </w:tc>
      </w:tr>
    </w:tbl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p w:rsidR="0040589A" w:rsidRDefault="00C01E20">
      <w:pPr>
        <w:spacing w:after="0" w:line="240" w:lineRule="auto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Matriz de </w:t>
      </w:r>
      <w:r w:rsidR="00343B1F">
        <w:rPr>
          <w:rFonts w:ascii="Arial" w:eastAsia="Arial" w:hAnsi="Arial" w:cs="Arial"/>
          <w:sz w:val="20"/>
        </w:rPr>
        <w:t>Evaluación:</w:t>
      </w:r>
    </w:p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tbl>
      <w:tblPr>
        <w:tblW w:w="0" w:type="auto"/>
        <w:tblInd w:w="7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69"/>
        <w:gridCol w:w="598"/>
        <w:gridCol w:w="665"/>
        <w:gridCol w:w="598"/>
        <w:gridCol w:w="597"/>
        <w:gridCol w:w="529"/>
        <w:gridCol w:w="625"/>
        <w:gridCol w:w="2577"/>
      </w:tblGrid>
      <w:tr w:rsidR="0040589A" w:rsidTr="003E3BB6">
        <w:tc>
          <w:tcPr>
            <w:tcW w:w="25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20"/>
              </w:rPr>
              <w:t>Evidencia de Aprendizaje</w:t>
            </w:r>
          </w:p>
        </w:tc>
        <w:tc>
          <w:tcPr>
            <w:tcW w:w="5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20"/>
              </w:rPr>
              <w:t>%</w:t>
            </w:r>
          </w:p>
        </w:tc>
        <w:tc>
          <w:tcPr>
            <w:tcW w:w="3014" w:type="dxa"/>
            <w:gridSpan w:val="5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20"/>
              </w:rPr>
              <w:t>Indicador de Alcance</w:t>
            </w:r>
          </w:p>
        </w:tc>
        <w:tc>
          <w:tcPr>
            <w:tcW w:w="25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20"/>
              </w:rPr>
              <w:t>Evaluación formativa de la competencia</w:t>
            </w:r>
          </w:p>
        </w:tc>
      </w:tr>
      <w:tr w:rsidR="0040589A" w:rsidTr="003E3BB6">
        <w:tc>
          <w:tcPr>
            <w:tcW w:w="2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665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A</w:t>
            </w:r>
          </w:p>
        </w:tc>
        <w:tc>
          <w:tcPr>
            <w:tcW w:w="598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B</w:t>
            </w:r>
          </w:p>
        </w:tc>
        <w:tc>
          <w:tcPr>
            <w:tcW w:w="597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C</w:t>
            </w:r>
          </w:p>
        </w:tc>
        <w:tc>
          <w:tcPr>
            <w:tcW w:w="529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D</w:t>
            </w:r>
          </w:p>
        </w:tc>
        <w:tc>
          <w:tcPr>
            <w:tcW w:w="625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N</w:t>
            </w:r>
          </w:p>
        </w:tc>
        <w:tc>
          <w:tcPr>
            <w:tcW w:w="25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3E3BB6" w:rsidTr="003E3BB6">
        <w:tc>
          <w:tcPr>
            <w:tcW w:w="2569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3E3BB6" w:rsidRDefault="003E3BB6" w:rsidP="003E3BB6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0"/>
              </w:rPr>
              <w:t>Consulta desde diferentes fuentes y ejercicios guiados propuestos con aportación personal.</w:t>
            </w:r>
          </w:p>
        </w:tc>
        <w:tc>
          <w:tcPr>
            <w:tcW w:w="598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3E3BB6" w:rsidRDefault="003E3BB6" w:rsidP="003E3BB6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10</w:t>
            </w:r>
          </w:p>
        </w:tc>
        <w:tc>
          <w:tcPr>
            <w:tcW w:w="665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3E3BB6" w:rsidRDefault="003E3BB6" w:rsidP="003E3BB6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10</w:t>
            </w:r>
          </w:p>
        </w:tc>
        <w:tc>
          <w:tcPr>
            <w:tcW w:w="598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3E3BB6" w:rsidRDefault="003E3BB6" w:rsidP="003E3BB6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97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3E3BB6" w:rsidRDefault="003E3BB6" w:rsidP="003E3BB6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29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</w:tcPr>
          <w:p w:rsidR="003E3BB6" w:rsidRDefault="003E3BB6" w:rsidP="003E3BB6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625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:rsidR="003E3BB6" w:rsidRDefault="003E3BB6" w:rsidP="003E3BB6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3E3BB6" w:rsidRDefault="003E3BB6" w:rsidP="003E3BB6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 xml:space="preserve">Cumplió con </w:t>
            </w:r>
            <w:proofErr w:type="spellStart"/>
            <w:r>
              <w:rPr>
                <w:rFonts w:ascii="Arial" w:eastAsia="Arial" w:hAnsi="Arial" w:cs="Arial"/>
                <w:sz w:val="20"/>
              </w:rPr>
              <w:t>presentacion</w:t>
            </w:r>
            <w:proofErr w:type="spellEnd"/>
            <w:r>
              <w:rPr>
                <w:rFonts w:ascii="Arial" w:eastAsia="Arial" w:hAnsi="Arial" w:cs="Arial"/>
                <w:sz w:val="20"/>
              </w:rPr>
              <w:t xml:space="preserve"> de los problemas propuestos reportados en tiempo en su cuaderno.</w:t>
            </w:r>
          </w:p>
        </w:tc>
      </w:tr>
      <w:tr w:rsidR="003E3BB6" w:rsidTr="003E3BB6">
        <w:tc>
          <w:tcPr>
            <w:tcW w:w="2569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3E3BB6" w:rsidRDefault="003E3BB6" w:rsidP="003E3BB6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0"/>
              </w:rPr>
              <w:t>Ejercicios y prácticas propuestos/as</w:t>
            </w:r>
          </w:p>
        </w:tc>
        <w:tc>
          <w:tcPr>
            <w:tcW w:w="598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3E3BB6" w:rsidRDefault="003E3BB6" w:rsidP="003E3BB6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30</w:t>
            </w:r>
          </w:p>
        </w:tc>
        <w:tc>
          <w:tcPr>
            <w:tcW w:w="665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3E3BB6" w:rsidRDefault="003E3BB6" w:rsidP="003E3BB6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98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3E3BB6" w:rsidRDefault="003E3BB6" w:rsidP="003E3BB6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30</w:t>
            </w:r>
          </w:p>
        </w:tc>
        <w:tc>
          <w:tcPr>
            <w:tcW w:w="597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3E3BB6" w:rsidRDefault="003E3BB6" w:rsidP="003E3BB6">
            <w:pPr>
              <w:spacing w:after="0" w:line="240" w:lineRule="auto"/>
            </w:pPr>
          </w:p>
        </w:tc>
        <w:tc>
          <w:tcPr>
            <w:tcW w:w="529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</w:tcPr>
          <w:p w:rsidR="003E3BB6" w:rsidRDefault="003E3BB6" w:rsidP="003E3BB6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625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:rsidR="003E3BB6" w:rsidRDefault="003E3BB6" w:rsidP="003E3BB6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3E3BB6" w:rsidRDefault="003E3BB6" w:rsidP="003E3BB6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 xml:space="preserve">Realizó y cumplió con la </w:t>
            </w:r>
            <w:proofErr w:type="spellStart"/>
            <w:r>
              <w:rPr>
                <w:rFonts w:ascii="Arial" w:eastAsia="Arial" w:hAnsi="Arial" w:cs="Arial"/>
                <w:sz w:val="20"/>
              </w:rPr>
              <w:t>presentacion</w:t>
            </w:r>
            <w:proofErr w:type="spellEnd"/>
            <w:r>
              <w:rPr>
                <w:rFonts w:ascii="Arial" w:eastAsia="Arial" w:hAnsi="Arial" w:cs="Arial"/>
                <w:sz w:val="20"/>
              </w:rPr>
              <w:t xml:space="preserve"> de los ejercicios de campo propuestos y los resolvió correctamente</w:t>
            </w:r>
          </w:p>
        </w:tc>
      </w:tr>
      <w:tr w:rsidR="003E3BB6" w:rsidTr="003E3BB6">
        <w:tc>
          <w:tcPr>
            <w:tcW w:w="2569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3E3BB6" w:rsidRDefault="003E3BB6" w:rsidP="003E3BB6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0"/>
              </w:rPr>
              <w:t>Examen ordinario escrito</w:t>
            </w:r>
          </w:p>
        </w:tc>
        <w:tc>
          <w:tcPr>
            <w:tcW w:w="598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3E3BB6" w:rsidRDefault="003E3BB6" w:rsidP="003E3BB6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60</w:t>
            </w:r>
          </w:p>
        </w:tc>
        <w:tc>
          <w:tcPr>
            <w:tcW w:w="665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3E3BB6" w:rsidRDefault="003E3BB6" w:rsidP="003E3BB6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98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3E3BB6" w:rsidRDefault="003E3BB6" w:rsidP="003E3BB6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97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3E3BB6" w:rsidRDefault="003E3BB6" w:rsidP="003E3BB6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29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</w:tcPr>
          <w:p w:rsidR="003E3BB6" w:rsidRDefault="003E3BB6" w:rsidP="003E3BB6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</w:p>
          <w:p w:rsidR="003E3BB6" w:rsidRDefault="003E3BB6" w:rsidP="003E3BB6">
            <w:pPr>
              <w:spacing w:after="0" w:line="240" w:lineRule="auto"/>
            </w:pPr>
          </w:p>
        </w:tc>
        <w:tc>
          <w:tcPr>
            <w:tcW w:w="625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:rsidR="003E3BB6" w:rsidRDefault="003E3BB6" w:rsidP="003E3BB6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3E3BB6" w:rsidRDefault="003E3BB6" w:rsidP="003E3BB6">
            <w:pPr>
              <w:spacing w:after="0"/>
            </w:pPr>
            <w:proofErr w:type="spellStart"/>
            <w:r>
              <w:rPr>
                <w:rFonts w:ascii="Arial" w:eastAsia="Arial" w:hAnsi="Arial" w:cs="Arial"/>
                <w:sz w:val="20"/>
              </w:rPr>
              <w:t>Resolvio</w:t>
            </w:r>
            <w:proofErr w:type="spellEnd"/>
            <w:r>
              <w:rPr>
                <w:rFonts w:ascii="Arial" w:eastAsia="Arial" w:hAnsi="Arial" w:cs="Arial"/>
                <w:sz w:val="20"/>
              </w:rPr>
              <w:t xml:space="preserve"> y Respondió  correctamente los problemas del examen.</w:t>
            </w:r>
          </w:p>
        </w:tc>
      </w:tr>
      <w:tr w:rsidR="0040589A" w:rsidTr="003E3BB6">
        <w:tc>
          <w:tcPr>
            <w:tcW w:w="3167" w:type="dxa"/>
            <w:gridSpan w:val="2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40589A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</w:p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Total</w:t>
            </w:r>
          </w:p>
        </w:tc>
        <w:tc>
          <w:tcPr>
            <w:tcW w:w="665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10</w:t>
            </w:r>
          </w:p>
        </w:tc>
        <w:tc>
          <w:tcPr>
            <w:tcW w:w="598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F219A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3</w:t>
            </w:r>
            <w:r w:rsidR="00C01E20">
              <w:rPr>
                <w:rFonts w:ascii="Arial" w:eastAsia="Arial" w:hAnsi="Arial" w:cs="Arial"/>
                <w:color w:val="000000"/>
                <w:sz w:val="20"/>
              </w:rPr>
              <w:t>0</w:t>
            </w:r>
          </w:p>
        </w:tc>
        <w:tc>
          <w:tcPr>
            <w:tcW w:w="597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F219A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6</w:t>
            </w:r>
            <w:r w:rsidR="00C01E20">
              <w:rPr>
                <w:rFonts w:ascii="Arial" w:eastAsia="Arial" w:hAnsi="Arial" w:cs="Arial"/>
                <w:color w:val="000000"/>
                <w:sz w:val="20"/>
              </w:rPr>
              <w:t>0</w:t>
            </w:r>
          </w:p>
        </w:tc>
        <w:tc>
          <w:tcPr>
            <w:tcW w:w="529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</w:tcPr>
          <w:p w:rsidR="0040589A" w:rsidRDefault="0040589A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</w:p>
          <w:p w:rsidR="0040589A" w:rsidRDefault="0040589A" w:rsidP="003E3BB6">
            <w:pPr>
              <w:spacing w:after="0" w:line="240" w:lineRule="auto"/>
              <w:jc w:val="center"/>
            </w:pPr>
          </w:p>
        </w:tc>
        <w:tc>
          <w:tcPr>
            <w:tcW w:w="625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:rsidR="0040589A" w:rsidRDefault="004058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</w:tbl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p w:rsidR="0040589A" w:rsidRDefault="00C01E20">
      <w:pPr>
        <w:numPr>
          <w:ilvl w:val="0"/>
          <w:numId w:val="13"/>
        </w:numPr>
        <w:spacing w:after="0" w:line="240" w:lineRule="auto"/>
        <w:ind w:left="720" w:hanging="360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>Análisis por competencias específicas:</w:t>
      </w:r>
    </w:p>
    <w:p w:rsidR="0040589A" w:rsidRDefault="0040589A">
      <w:pPr>
        <w:spacing w:after="0" w:line="240" w:lineRule="auto"/>
        <w:ind w:left="720"/>
        <w:rPr>
          <w:rFonts w:ascii="Arial" w:eastAsia="Arial" w:hAnsi="Arial" w:cs="Arial"/>
          <w:b/>
          <w:sz w:val="20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23"/>
        <w:gridCol w:w="235"/>
        <w:gridCol w:w="2113"/>
        <w:gridCol w:w="1615"/>
        <w:gridCol w:w="3144"/>
      </w:tblGrid>
      <w:tr w:rsidR="0040589A">
        <w:trPr>
          <w:trHeight w:val="1"/>
        </w:trPr>
        <w:tc>
          <w:tcPr>
            <w:tcW w:w="183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 w:rsidRPr="00E80C80">
              <w:rPr>
                <w:rFonts w:ascii="Times New Roman" w:eastAsia="Arial" w:hAnsi="Times New Roman" w:cs="Times New Roman"/>
                <w:sz w:val="24"/>
                <w:szCs w:val="24"/>
              </w:rPr>
              <w:t>Competencia No</w:t>
            </w:r>
            <w:r>
              <w:rPr>
                <w:rFonts w:ascii="Arial" w:eastAsia="Arial" w:hAnsi="Arial" w:cs="Arial"/>
                <w:sz w:val="20"/>
              </w:rPr>
              <w:t>.</w:t>
            </w:r>
          </w:p>
        </w:tc>
        <w:tc>
          <w:tcPr>
            <w:tcW w:w="25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4058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1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219AE" w:rsidRPr="00C5162A" w:rsidRDefault="00F219AE" w:rsidP="00F219AE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C5162A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>4.-</w:t>
            </w:r>
          </w:p>
          <w:p w:rsidR="0040589A" w:rsidRPr="00E80C80" w:rsidRDefault="00F219AE" w:rsidP="00F219AE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162A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>Sistemas de ecuaciones diferenciales lineales.</w:t>
            </w:r>
            <w:r w:rsidR="00C5162A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 xml:space="preserve"> (SEDL)</w:t>
            </w:r>
          </w:p>
        </w:tc>
        <w:tc>
          <w:tcPr>
            <w:tcW w:w="198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Pr="00E80C80" w:rsidRDefault="00C01E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0C80">
              <w:rPr>
                <w:rFonts w:ascii="Times New Roman" w:eastAsia="Arial" w:hAnsi="Times New Roman" w:cs="Times New Roman"/>
                <w:sz w:val="24"/>
                <w:szCs w:val="24"/>
              </w:rPr>
              <w:t>Descripción</w:t>
            </w:r>
          </w:p>
        </w:tc>
        <w:tc>
          <w:tcPr>
            <w:tcW w:w="577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80C80" w:rsidRPr="00E80C80" w:rsidRDefault="00E80C80" w:rsidP="00E80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0C80">
              <w:rPr>
                <w:rFonts w:ascii="Times New Roman" w:hAnsi="Times New Roman" w:cs="Times New Roman"/>
                <w:sz w:val="24"/>
                <w:szCs w:val="24"/>
              </w:rPr>
              <w:t xml:space="preserve">Modela y resuelve situaciones diversas a través de sistemas de ecuaciones diferenciales lineales para interpretar su respuesta. </w:t>
            </w:r>
          </w:p>
          <w:p w:rsidR="0040589A" w:rsidRPr="00E80C80" w:rsidRDefault="0040589A" w:rsidP="00E80C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22"/>
        <w:gridCol w:w="1683"/>
        <w:gridCol w:w="1746"/>
        <w:gridCol w:w="1933"/>
        <w:gridCol w:w="1236"/>
      </w:tblGrid>
      <w:tr w:rsidR="0040589A">
        <w:trPr>
          <w:trHeight w:val="1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Temas y subtemas para desarrollar la competencia específica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Actividades de aprendizaje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Actividades de enseñanza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Desarrollo de competencias genéricas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Horas teórico-práctica</w:t>
            </w:r>
          </w:p>
        </w:tc>
      </w:tr>
      <w:tr w:rsidR="0040589A">
        <w:trPr>
          <w:trHeight w:val="1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219AE" w:rsidRPr="00F219AE" w:rsidRDefault="00F219AE" w:rsidP="00F219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F219AE">
              <w:rPr>
                <w:rFonts w:ascii="TimesNewRomanPSMT" w:hAnsi="TimesNewRomanPSMT" w:cs="TimesNewRomanPSMT"/>
                <w:sz w:val="24"/>
                <w:szCs w:val="24"/>
              </w:rPr>
              <w:t>4.1 Teoría preliminar.</w:t>
            </w:r>
          </w:p>
          <w:p w:rsidR="00F219AE" w:rsidRPr="00F219AE" w:rsidRDefault="00F219AE" w:rsidP="00F219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F219AE">
              <w:rPr>
                <w:rFonts w:ascii="TimesNewRomanPSMT" w:hAnsi="TimesNewRomanPSMT" w:cs="TimesNewRomanPSMT"/>
                <w:sz w:val="24"/>
                <w:szCs w:val="24"/>
              </w:rPr>
              <w:lastRenderedPageBreak/>
              <w:t xml:space="preserve">4.1.1 Sistemas de 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>E.D.L.</w:t>
            </w:r>
          </w:p>
          <w:p w:rsidR="00F219AE" w:rsidRPr="00F219AE" w:rsidRDefault="00F219AE" w:rsidP="00F219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F219AE">
              <w:rPr>
                <w:rFonts w:ascii="TimesNewRomanPSMT" w:hAnsi="TimesNewRomanPSMT" w:cs="TimesNewRomanPSMT"/>
                <w:sz w:val="24"/>
                <w:szCs w:val="24"/>
              </w:rPr>
              <w:t xml:space="preserve">4.1.2 Sistemas de 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>E.D.L.</w:t>
            </w:r>
            <w:r w:rsidRPr="00F219AE">
              <w:rPr>
                <w:rFonts w:ascii="TimesNewRomanPSMT" w:hAnsi="TimesNewRomanPSMT" w:cs="TimesNewRomanPSMT"/>
                <w:sz w:val="24"/>
                <w:szCs w:val="24"/>
              </w:rPr>
              <w:t xml:space="preserve"> homogéneos.</w:t>
            </w:r>
          </w:p>
          <w:p w:rsidR="00F219AE" w:rsidRPr="00F219AE" w:rsidRDefault="00F219AE" w:rsidP="00F219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F219AE">
              <w:rPr>
                <w:rFonts w:ascii="TimesNewRomanPSMT" w:hAnsi="TimesNewRomanPSMT" w:cs="TimesNewRomanPSMT"/>
                <w:sz w:val="24"/>
                <w:szCs w:val="24"/>
              </w:rPr>
              <w:t xml:space="preserve">4.1.3 Solución </w:t>
            </w:r>
            <w:proofErr w:type="spellStart"/>
            <w:r w:rsidRPr="00F219AE">
              <w:rPr>
                <w:rFonts w:ascii="TimesNewRomanPSMT" w:hAnsi="TimesNewRomanPSMT" w:cs="TimesNewRomanPSMT"/>
                <w:sz w:val="24"/>
                <w:szCs w:val="24"/>
              </w:rPr>
              <w:t>gral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>.</w:t>
            </w:r>
            <w:proofErr w:type="spellEnd"/>
            <w:r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r w:rsidRPr="00F219AE">
              <w:rPr>
                <w:rFonts w:ascii="TimesNewRomanPSMT" w:hAnsi="TimesNewRomanPSMT" w:cs="TimesNewRomanPSMT"/>
                <w:sz w:val="24"/>
                <w:szCs w:val="24"/>
              </w:rPr>
              <w:t xml:space="preserve"> y 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>p</w:t>
            </w:r>
            <w:r w:rsidRPr="00F219AE">
              <w:rPr>
                <w:rFonts w:ascii="TimesNewRomanPSMT" w:hAnsi="TimesNewRomanPSMT" w:cs="TimesNewRomanPSMT"/>
                <w:sz w:val="24"/>
                <w:szCs w:val="24"/>
              </w:rPr>
              <w:t>articular</w:t>
            </w:r>
          </w:p>
          <w:p w:rsidR="00F219AE" w:rsidRPr="00F219AE" w:rsidRDefault="00F219AE" w:rsidP="00F219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F219AE">
              <w:rPr>
                <w:rFonts w:ascii="TimesNewRomanPSMT" w:hAnsi="TimesNewRomanPSMT" w:cs="TimesNewRomanPSMT"/>
                <w:sz w:val="24"/>
                <w:szCs w:val="24"/>
              </w:rPr>
              <w:t xml:space="preserve">de sistemas de 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>E.D.L.</w:t>
            </w:r>
          </w:p>
          <w:p w:rsidR="00F219AE" w:rsidRPr="00F219AE" w:rsidRDefault="00F219AE" w:rsidP="00F219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F219AE">
              <w:rPr>
                <w:rFonts w:ascii="TimesNewRomanPSMT" w:hAnsi="TimesNewRomanPSMT" w:cs="TimesNewRomanPSMT"/>
                <w:sz w:val="24"/>
                <w:szCs w:val="24"/>
              </w:rPr>
              <w:t>4.2 Métodos de solución para sistemas de</w:t>
            </w:r>
          </w:p>
          <w:p w:rsidR="00F219AE" w:rsidRPr="00F219AE" w:rsidRDefault="00F219AE" w:rsidP="00F219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E.D.L.</w:t>
            </w:r>
          </w:p>
          <w:p w:rsidR="00F219AE" w:rsidRPr="00F219AE" w:rsidRDefault="00F219AE" w:rsidP="00F219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F219AE">
              <w:rPr>
                <w:rFonts w:ascii="TimesNewRomanPSMT" w:hAnsi="TimesNewRomanPSMT" w:cs="TimesNewRomanPSMT"/>
                <w:sz w:val="24"/>
                <w:szCs w:val="24"/>
              </w:rPr>
              <w:t>4.3 Método de los operadores.</w:t>
            </w:r>
          </w:p>
          <w:p w:rsidR="00F219AE" w:rsidRPr="00F219AE" w:rsidRDefault="00F219AE" w:rsidP="00F219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F219AE">
              <w:rPr>
                <w:rFonts w:ascii="TimesNewRomanPSMT" w:hAnsi="TimesNewRomanPSMT" w:cs="TimesNewRomanPSMT"/>
                <w:sz w:val="24"/>
                <w:szCs w:val="24"/>
              </w:rPr>
              <w:t xml:space="preserve">4.4 Utilizando la 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>T.L.</w:t>
            </w:r>
          </w:p>
          <w:p w:rsidR="0040589A" w:rsidRDefault="00F219AE" w:rsidP="00F219AE">
            <w:pPr>
              <w:spacing w:after="0" w:line="240" w:lineRule="auto"/>
            </w:pPr>
            <w:r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  <w:t xml:space="preserve">4.5 </w:t>
            </w:r>
            <w:proofErr w:type="spellStart"/>
            <w:r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  <w:t>Aplicaciones</w:t>
            </w:r>
            <w:proofErr w:type="spellEnd"/>
            <w:r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  <w:t>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219AE" w:rsidRPr="00F219AE" w:rsidRDefault="00F219AE" w:rsidP="00F219AE">
            <w:pPr>
              <w:spacing w:after="0"/>
              <w:ind w:right="66"/>
              <w:jc w:val="both"/>
              <w:rPr>
                <w:rFonts w:ascii="Arial" w:eastAsia="Arial" w:hAnsi="Arial" w:cs="Arial"/>
                <w:sz w:val="18"/>
              </w:rPr>
            </w:pPr>
            <w:r w:rsidRPr="00F219AE">
              <w:rPr>
                <w:rFonts w:ascii="Arial" w:eastAsia="Arial" w:hAnsi="Arial" w:cs="Arial"/>
                <w:sz w:val="18"/>
              </w:rPr>
              <w:lastRenderedPageBreak/>
              <w:t xml:space="preserve">Investigar fenómenos </w:t>
            </w:r>
            <w:r w:rsidRPr="00F219AE">
              <w:rPr>
                <w:rFonts w:ascii="Arial" w:eastAsia="Arial" w:hAnsi="Arial" w:cs="Arial"/>
                <w:sz w:val="18"/>
              </w:rPr>
              <w:lastRenderedPageBreak/>
              <w:t>físicos en los que su</w:t>
            </w:r>
          </w:p>
          <w:p w:rsidR="00F219AE" w:rsidRPr="00F219AE" w:rsidRDefault="00F219AE" w:rsidP="00F219AE">
            <w:pPr>
              <w:spacing w:after="0"/>
              <w:ind w:right="66"/>
              <w:jc w:val="both"/>
              <w:rPr>
                <w:rFonts w:ascii="Arial" w:eastAsia="Arial" w:hAnsi="Arial" w:cs="Arial"/>
                <w:sz w:val="18"/>
              </w:rPr>
            </w:pPr>
            <w:r w:rsidRPr="00F219AE">
              <w:rPr>
                <w:rFonts w:ascii="Arial" w:eastAsia="Arial" w:hAnsi="Arial" w:cs="Arial"/>
                <w:sz w:val="18"/>
              </w:rPr>
              <w:t>modelo matemático está dado por un</w:t>
            </w:r>
          </w:p>
          <w:p w:rsidR="00F219AE" w:rsidRPr="00F219AE" w:rsidRDefault="00F219AE" w:rsidP="00F219AE">
            <w:pPr>
              <w:spacing w:after="0"/>
              <w:ind w:right="66"/>
              <w:jc w:val="both"/>
              <w:rPr>
                <w:rFonts w:ascii="Arial" w:eastAsia="Arial" w:hAnsi="Arial" w:cs="Arial"/>
                <w:sz w:val="18"/>
              </w:rPr>
            </w:pPr>
            <w:r w:rsidRPr="00F219AE">
              <w:rPr>
                <w:rFonts w:ascii="Arial" w:eastAsia="Arial" w:hAnsi="Arial" w:cs="Arial"/>
                <w:sz w:val="18"/>
              </w:rPr>
              <w:t>sistema de ecuaciones diferenciales lineales.</w:t>
            </w:r>
          </w:p>
          <w:p w:rsidR="00F219AE" w:rsidRPr="00F219AE" w:rsidRDefault="00F219AE" w:rsidP="00F219AE">
            <w:pPr>
              <w:spacing w:after="0"/>
              <w:ind w:right="66"/>
              <w:jc w:val="both"/>
              <w:rPr>
                <w:rFonts w:ascii="Arial" w:eastAsia="Arial" w:hAnsi="Arial" w:cs="Arial"/>
                <w:sz w:val="18"/>
              </w:rPr>
            </w:pPr>
            <w:r w:rsidRPr="00F219AE">
              <w:rPr>
                <w:rFonts w:ascii="Arial" w:eastAsia="Arial" w:hAnsi="Arial" w:cs="Arial"/>
                <w:sz w:val="18"/>
              </w:rPr>
              <w:t>Resolver sistemas de ecuaciones</w:t>
            </w:r>
          </w:p>
          <w:p w:rsidR="00F219AE" w:rsidRPr="00F219AE" w:rsidRDefault="00F219AE" w:rsidP="00F219AE">
            <w:pPr>
              <w:spacing w:after="0"/>
              <w:ind w:right="66"/>
              <w:jc w:val="both"/>
              <w:rPr>
                <w:rFonts w:ascii="Arial" w:eastAsia="Arial" w:hAnsi="Arial" w:cs="Arial"/>
                <w:sz w:val="18"/>
              </w:rPr>
            </w:pPr>
            <w:r w:rsidRPr="00F219AE">
              <w:rPr>
                <w:rFonts w:ascii="Arial" w:eastAsia="Arial" w:hAnsi="Arial" w:cs="Arial"/>
                <w:sz w:val="18"/>
              </w:rPr>
              <w:t>diferenciales lineales utilizando operadores</w:t>
            </w:r>
          </w:p>
          <w:p w:rsidR="0040589A" w:rsidRDefault="00F219AE" w:rsidP="00F219AE">
            <w:pPr>
              <w:spacing w:after="0" w:line="240" w:lineRule="auto"/>
            </w:pPr>
            <w:r w:rsidRPr="00F219AE">
              <w:rPr>
                <w:rFonts w:ascii="Arial" w:eastAsia="Arial" w:hAnsi="Arial" w:cs="Arial"/>
                <w:sz w:val="18"/>
              </w:rPr>
              <w:t>diferenciales o la transformada de Laplace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Pr="00F219AE" w:rsidRDefault="0040589A" w:rsidP="00C452B9">
            <w:pPr>
              <w:spacing w:after="0"/>
              <w:ind w:right="63"/>
              <w:jc w:val="both"/>
              <w:rPr>
                <w:highlight w:val="yellow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219AE" w:rsidRPr="00F219AE" w:rsidRDefault="00F219AE" w:rsidP="00F219AE">
            <w:pPr>
              <w:spacing w:after="0" w:line="240" w:lineRule="auto"/>
              <w:jc w:val="both"/>
              <w:rPr>
                <w:rFonts w:ascii="Arial" w:eastAsia="Arial" w:hAnsi="Arial" w:cs="Arial"/>
                <w:color w:val="00000A"/>
                <w:sz w:val="20"/>
              </w:rPr>
            </w:pPr>
            <w:r w:rsidRPr="00F219AE">
              <w:rPr>
                <w:rFonts w:ascii="Arial" w:eastAsia="Arial" w:hAnsi="Arial" w:cs="Arial"/>
                <w:color w:val="00000A"/>
                <w:sz w:val="20"/>
              </w:rPr>
              <w:t>Capacidad de</w:t>
            </w:r>
          </w:p>
          <w:p w:rsidR="00F219AE" w:rsidRPr="00F219AE" w:rsidRDefault="00F219AE" w:rsidP="00F219AE">
            <w:pPr>
              <w:spacing w:after="0" w:line="240" w:lineRule="auto"/>
              <w:jc w:val="both"/>
              <w:rPr>
                <w:rFonts w:ascii="Arial" w:eastAsia="Arial" w:hAnsi="Arial" w:cs="Arial"/>
                <w:color w:val="00000A"/>
                <w:sz w:val="20"/>
              </w:rPr>
            </w:pPr>
            <w:r w:rsidRPr="00F219AE">
              <w:rPr>
                <w:rFonts w:ascii="Arial" w:eastAsia="Arial" w:hAnsi="Arial" w:cs="Arial"/>
                <w:color w:val="00000A"/>
                <w:sz w:val="20"/>
              </w:rPr>
              <w:lastRenderedPageBreak/>
              <w:t>abstracción, análisis y síntesis. Capacidad</w:t>
            </w:r>
          </w:p>
          <w:p w:rsidR="00F219AE" w:rsidRPr="00F219AE" w:rsidRDefault="00F219AE" w:rsidP="00F219AE">
            <w:pPr>
              <w:spacing w:after="0" w:line="240" w:lineRule="auto"/>
              <w:jc w:val="both"/>
              <w:rPr>
                <w:rFonts w:ascii="Arial" w:eastAsia="Arial" w:hAnsi="Arial" w:cs="Arial"/>
                <w:color w:val="00000A"/>
                <w:sz w:val="20"/>
              </w:rPr>
            </w:pPr>
            <w:r w:rsidRPr="00F219AE">
              <w:rPr>
                <w:rFonts w:ascii="Arial" w:eastAsia="Arial" w:hAnsi="Arial" w:cs="Arial"/>
                <w:color w:val="00000A"/>
                <w:sz w:val="20"/>
              </w:rPr>
              <w:t>Investigar fenómenos físicos en los que su</w:t>
            </w:r>
          </w:p>
          <w:p w:rsidR="00F219AE" w:rsidRPr="00F219AE" w:rsidRDefault="00F219AE" w:rsidP="00F219AE">
            <w:pPr>
              <w:spacing w:after="0" w:line="240" w:lineRule="auto"/>
              <w:jc w:val="both"/>
              <w:rPr>
                <w:rFonts w:ascii="Arial" w:eastAsia="Arial" w:hAnsi="Arial" w:cs="Arial"/>
                <w:color w:val="00000A"/>
                <w:sz w:val="20"/>
              </w:rPr>
            </w:pPr>
            <w:r w:rsidRPr="00F219AE">
              <w:rPr>
                <w:rFonts w:ascii="Arial" w:eastAsia="Arial" w:hAnsi="Arial" w:cs="Arial"/>
                <w:color w:val="00000A"/>
                <w:sz w:val="20"/>
              </w:rPr>
              <w:t>modelo matemático está dado por un</w:t>
            </w:r>
          </w:p>
          <w:p w:rsidR="00F219AE" w:rsidRPr="00F219AE" w:rsidRDefault="00F219AE" w:rsidP="00F219AE">
            <w:pPr>
              <w:spacing w:after="0" w:line="240" w:lineRule="auto"/>
              <w:jc w:val="both"/>
              <w:rPr>
                <w:rFonts w:ascii="Arial" w:eastAsia="Arial" w:hAnsi="Arial" w:cs="Arial"/>
                <w:color w:val="00000A"/>
                <w:sz w:val="20"/>
              </w:rPr>
            </w:pPr>
            <w:r w:rsidRPr="00F219AE">
              <w:rPr>
                <w:rFonts w:ascii="Arial" w:eastAsia="Arial" w:hAnsi="Arial" w:cs="Arial"/>
                <w:color w:val="00000A"/>
                <w:sz w:val="20"/>
              </w:rPr>
              <w:t>sistema de ecuaciones diferenciales lineales.</w:t>
            </w:r>
          </w:p>
          <w:p w:rsidR="00F219AE" w:rsidRPr="00F219AE" w:rsidRDefault="00F219AE" w:rsidP="00F219AE">
            <w:pPr>
              <w:spacing w:after="0" w:line="240" w:lineRule="auto"/>
              <w:jc w:val="both"/>
              <w:rPr>
                <w:rFonts w:ascii="Arial" w:eastAsia="Arial" w:hAnsi="Arial" w:cs="Arial"/>
                <w:color w:val="00000A"/>
                <w:sz w:val="20"/>
              </w:rPr>
            </w:pPr>
            <w:r w:rsidRPr="00F219AE">
              <w:rPr>
                <w:rFonts w:ascii="Arial" w:eastAsia="Arial" w:hAnsi="Arial" w:cs="Arial"/>
                <w:color w:val="00000A"/>
                <w:sz w:val="20"/>
              </w:rPr>
              <w:t>Resolver sistemas de ecuaciones</w:t>
            </w:r>
          </w:p>
          <w:p w:rsidR="00F219AE" w:rsidRPr="00F219AE" w:rsidRDefault="00F219AE" w:rsidP="00F219AE">
            <w:pPr>
              <w:spacing w:after="0" w:line="240" w:lineRule="auto"/>
              <w:jc w:val="both"/>
              <w:rPr>
                <w:rFonts w:ascii="Arial" w:eastAsia="Arial" w:hAnsi="Arial" w:cs="Arial"/>
                <w:color w:val="00000A"/>
                <w:sz w:val="20"/>
              </w:rPr>
            </w:pPr>
            <w:r w:rsidRPr="00F219AE">
              <w:rPr>
                <w:rFonts w:ascii="Arial" w:eastAsia="Arial" w:hAnsi="Arial" w:cs="Arial"/>
                <w:color w:val="00000A"/>
                <w:sz w:val="20"/>
              </w:rPr>
              <w:t>diferenciales lineales utilizando operadores</w:t>
            </w:r>
          </w:p>
          <w:p w:rsidR="00F219AE" w:rsidRPr="00F219AE" w:rsidRDefault="00F219AE" w:rsidP="00F219AE">
            <w:pPr>
              <w:spacing w:after="0" w:line="240" w:lineRule="auto"/>
              <w:jc w:val="both"/>
              <w:rPr>
                <w:rFonts w:ascii="Arial" w:eastAsia="Arial" w:hAnsi="Arial" w:cs="Arial"/>
                <w:color w:val="00000A"/>
                <w:sz w:val="20"/>
              </w:rPr>
            </w:pPr>
            <w:r w:rsidRPr="00F219AE">
              <w:rPr>
                <w:rFonts w:ascii="Arial" w:eastAsia="Arial" w:hAnsi="Arial" w:cs="Arial"/>
                <w:color w:val="00000A"/>
                <w:sz w:val="20"/>
              </w:rPr>
              <w:t>diferenciales o la transformada de Laplace.</w:t>
            </w:r>
          </w:p>
          <w:p w:rsidR="00F219AE" w:rsidRDefault="00F219AE" w:rsidP="00F219AE">
            <w:pPr>
              <w:spacing w:after="0" w:line="240" w:lineRule="auto"/>
              <w:jc w:val="both"/>
            </w:pPr>
            <w:r>
              <w:t xml:space="preserve">Modelar situaciones en </w:t>
            </w:r>
          </w:p>
          <w:p w:rsidR="00F219AE" w:rsidRDefault="00F219AE" w:rsidP="00F219AE">
            <w:pPr>
              <w:spacing w:after="0" w:line="240" w:lineRule="auto"/>
              <w:jc w:val="both"/>
            </w:pPr>
            <w:r>
              <w:t>ingeniería utilizando</w:t>
            </w:r>
          </w:p>
          <w:p w:rsidR="00F219AE" w:rsidRDefault="00F219AE" w:rsidP="00F219AE">
            <w:pPr>
              <w:spacing w:after="0" w:line="240" w:lineRule="auto"/>
              <w:jc w:val="both"/>
            </w:pPr>
            <w:r>
              <w:t xml:space="preserve">sistemas de </w:t>
            </w:r>
          </w:p>
          <w:p w:rsidR="0040589A" w:rsidRDefault="00F219AE" w:rsidP="00F219AE">
            <w:pPr>
              <w:spacing w:after="0" w:line="240" w:lineRule="auto"/>
              <w:jc w:val="both"/>
            </w:pPr>
            <w:r>
              <w:t>E.D.L.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E33B7F">
            <w:pPr>
              <w:spacing w:after="0" w:line="240" w:lineRule="auto"/>
              <w:jc w:val="center"/>
            </w:pPr>
            <w:r>
              <w:rPr>
                <w:rFonts w:ascii="Arial Narrow" w:eastAsia="Arial Narrow" w:hAnsi="Arial Narrow" w:cs="Arial Narrow"/>
              </w:rPr>
              <w:lastRenderedPageBreak/>
              <w:t>3  2</w:t>
            </w:r>
          </w:p>
        </w:tc>
      </w:tr>
    </w:tbl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34"/>
        <w:gridCol w:w="4086"/>
      </w:tblGrid>
      <w:tr w:rsidR="0040589A">
        <w:trPr>
          <w:trHeight w:val="1"/>
        </w:trPr>
        <w:tc>
          <w:tcPr>
            <w:tcW w:w="6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 xml:space="preserve">Indicadores de Alcance </w:t>
            </w:r>
          </w:p>
        </w:tc>
        <w:tc>
          <w:tcPr>
            <w:tcW w:w="6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 xml:space="preserve">Valor de Indicador </w:t>
            </w:r>
          </w:p>
        </w:tc>
      </w:tr>
      <w:tr w:rsidR="0040589A" w:rsidRPr="00C5162A">
        <w:trPr>
          <w:trHeight w:val="1"/>
        </w:trPr>
        <w:tc>
          <w:tcPr>
            <w:tcW w:w="6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Pr="00C5162A" w:rsidRDefault="00C5162A" w:rsidP="00C5162A">
            <w:pPr>
              <w:numPr>
                <w:ilvl w:val="0"/>
                <w:numId w:val="14"/>
              </w:numPr>
              <w:spacing w:after="0" w:line="240" w:lineRule="auto"/>
              <w:ind w:left="720" w:hanging="360"/>
            </w:pPr>
            <w:r w:rsidRPr="00C5162A">
              <w:rPr>
                <w:rFonts w:ascii="Arial" w:eastAsia="Arial" w:hAnsi="Arial" w:cs="Arial"/>
                <w:color w:val="000000"/>
                <w:sz w:val="20"/>
              </w:rPr>
              <w:t>Conocer los conceptos básicos de los sistemas de EDL</w:t>
            </w:r>
            <w:r>
              <w:rPr>
                <w:rFonts w:ascii="Arial" w:eastAsia="Arial" w:hAnsi="Arial" w:cs="Arial"/>
                <w:color w:val="000000"/>
                <w:sz w:val="20"/>
              </w:rPr>
              <w:t xml:space="preserve"> </w:t>
            </w:r>
            <w:r w:rsidRPr="00C5162A">
              <w:rPr>
                <w:rFonts w:ascii="Arial" w:eastAsia="Arial" w:hAnsi="Arial" w:cs="Arial"/>
                <w:color w:val="000000"/>
                <w:sz w:val="20"/>
              </w:rPr>
              <w:t>y los sistemas basados en Transformadas de Laplace.</w:t>
            </w:r>
          </w:p>
        </w:tc>
        <w:tc>
          <w:tcPr>
            <w:tcW w:w="6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Pr="00C5162A" w:rsidRDefault="00C01E20">
            <w:pPr>
              <w:spacing w:after="0" w:line="240" w:lineRule="auto"/>
              <w:jc w:val="center"/>
            </w:pPr>
            <w:r w:rsidRPr="00C5162A">
              <w:rPr>
                <w:rFonts w:ascii="Arial" w:eastAsia="Arial" w:hAnsi="Arial" w:cs="Arial"/>
                <w:sz w:val="20"/>
              </w:rPr>
              <w:t>25%</w:t>
            </w:r>
          </w:p>
        </w:tc>
      </w:tr>
      <w:tr w:rsidR="0040589A" w:rsidRPr="00C5162A">
        <w:trPr>
          <w:trHeight w:val="1"/>
        </w:trPr>
        <w:tc>
          <w:tcPr>
            <w:tcW w:w="6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Pr="00C5162A" w:rsidRDefault="00C01E20" w:rsidP="00C5162A">
            <w:pPr>
              <w:numPr>
                <w:ilvl w:val="0"/>
                <w:numId w:val="15"/>
              </w:numPr>
              <w:spacing w:after="0" w:line="240" w:lineRule="auto"/>
              <w:ind w:left="720" w:hanging="360"/>
            </w:pPr>
            <w:r w:rsidRPr="00C5162A">
              <w:rPr>
                <w:rFonts w:ascii="Arial" w:eastAsia="Arial" w:hAnsi="Arial" w:cs="Arial"/>
                <w:color w:val="000000"/>
                <w:sz w:val="20"/>
              </w:rPr>
              <w:t xml:space="preserve">Identificar </w:t>
            </w:r>
            <w:r w:rsidR="00C5162A" w:rsidRPr="00C5162A">
              <w:rPr>
                <w:rFonts w:ascii="Arial" w:eastAsia="Arial" w:hAnsi="Arial" w:cs="Arial"/>
                <w:color w:val="000000"/>
                <w:sz w:val="20"/>
              </w:rPr>
              <w:t xml:space="preserve">los sistemas de ED y los sistemas basados en Transformadas </w:t>
            </w:r>
          </w:p>
        </w:tc>
        <w:tc>
          <w:tcPr>
            <w:tcW w:w="6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Pr="00C5162A" w:rsidRDefault="00C01E20">
            <w:pPr>
              <w:spacing w:after="0" w:line="240" w:lineRule="auto"/>
              <w:jc w:val="center"/>
            </w:pPr>
            <w:r w:rsidRPr="00C5162A">
              <w:rPr>
                <w:rFonts w:ascii="Arial" w:eastAsia="Arial" w:hAnsi="Arial" w:cs="Arial"/>
                <w:sz w:val="20"/>
              </w:rPr>
              <w:t>25%</w:t>
            </w:r>
          </w:p>
        </w:tc>
      </w:tr>
      <w:tr w:rsidR="0040589A">
        <w:trPr>
          <w:trHeight w:val="1"/>
        </w:trPr>
        <w:tc>
          <w:tcPr>
            <w:tcW w:w="6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Pr="00C5162A" w:rsidRDefault="00C5162A">
            <w:pPr>
              <w:numPr>
                <w:ilvl w:val="0"/>
                <w:numId w:val="16"/>
              </w:numPr>
              <w:spacing w:after="0" w:line="240" w:lineRule="auto"/>
              <w:ind w:left="720" w:hanging="360"/>
            </w:pPr>
            <w:r w:rsidRPr="00C5162A">
              <w:rPr>
                <w:rFonts w:ascii="Arial" w:eastAsia="Arial" w:hAnsi="Arial" w:cs="Arial"/>
                <w:color w:val="000000"/>
                <w:sz w:val="20"/>
              </w:rPr>
              <w:t xml:space="preserve"> Presentar los dos casos de estudio</w:t>
            </w:r>
          </w:p>
        </w:tc>
        <w:tc>
          <w:tcPr>
            <w:tcW w:w="6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  <w:jc w:val="center"/>
            </w:pPr>
            <w:r w:rsidRPr="00C5162A">
              <w:rPr>
                <w:rFonts w:ascii="Arial" w:eastAsia="Arial" w:hAnsi="Arial" w:cs="Arial"/>
                <w:sz w:val="20"/>
              </w:rPr>
              <w:t>50%</w:t>
            </w:r>
          </w:p>
        </w:tc>
      </w:tr>
    </w:tbl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p w:rsidR="0040589A" w:rsidRDefault="00C01E20">
      <w:pPr>
        <w:spacing w:after="0" w:line="240" w:lineRule="auto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Niveles de </w:t>
      </w:r>
      <w:r w:rsidR="00E80C80">
        <w:rPr>
          <w:rFonts w:ascii="Arial" w:eastAsia="Arial" w:hAnsi="Arial" w:cs="Arial"/>
          <w:sz w:val="20"/>
        </w:rPr>
        <w:t>desempeño:</w:t>
      </w:r>
    </w:p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98"/>
        <w:gridCol w:w="2123"/>
        <w:gridCol w:w="2333"/>
        <w:gridCol w:w="2066"/>
      </w:tblGrid>
      <w:tr w:rsidR="0040589A">
        <w:trPr>
          <w:trHeight w:val="1"/>
        </w:trPr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Desempeño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Nivel de desempeño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Indicadores de Alcance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Valoración numérica</w:t>
            </w:r>
          </w:p>
        </w:tc>
      </w:tr>
      <w:tr w:rsidR="0040589A">
        <w:trPr>
          <w:trHeight w:val="1"/>
        </w:trPr>
        <w:tc>
          <w:tcPr>
            <w:tcW w:w="32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Competencia Alcanzada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Excelente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Cumple el total de las competencias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95-100</w:t>
            </w:r>
          </w:p>
        </w:tc>
      </w:tr>
      <w:tr w:rsidR="0040589A">
        <w:trPr>
          <w:trHeight w:val="1"/>
        </w:trPr>
        <w:tc>
          <w:tcPr>
            <w:tcW w:w="32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Notable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Cumple todas las competencias aunque no con resultados correctos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85-94</w:t>
            </w:r>
          </w:p>
        </w:tc>
      </w:tr>
      <w:tr w:rsidR="0040589A">
        <w:trPr>
          <w:trHeight w:val="1"/>
        </w:trPr>
        <w:tc>
          <w:tcPr>
            <w:tcW w:w="32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Bueno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Cumple A</w:t>
            </w:r>
            <w:proofErr w:type="gramStart"/>
            <w:r>
              <w:rPr>
                <w:rFonts w:ascii="Calibri" w:eastAsia="Calibri" w:hAnsi="Calibri" w:cs="Calibri"/>
              </w:rPr>
              <w:t>,B</w:t>
            </w:r>
            <w:proofErr w:type="gramEnd"/>
            <w:r>
              <w:rPr>
                <w:rFonts w:ascii="Calibri" w:eastAsia="Calibri" w:hAnsi="Calibri" w:cs="Calibri"/>
              </w:rPr>
              <w:t xml:space="preserve"> y C medianamente.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75-84</w:t>
            </w:r>
          </w:p>
        </w:tc>
      </w:tr>
      <w:tr w:rsidR="0040589A">
        <w:trPr>
          <w:trHeight w:val="1"/>
        </w:trPr>
        <w:tc>
          <w:tcPr>
            <w:tcW w:w="32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Suficiente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Apenas cumple A y B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70-74</w:t>
            </w:r>
          </w:p>
        </w:tc>
      </w:tr>
      <w:tr w:rsidR="0040589A">
        <w:trPr>
          <w:trHeight w:val="1"/>
        </w:trPr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Competencia No Alcanzada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Insuficiente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No se cumple con el mínimo  de evidencias </w:t>
            </w:r>
            <w:r>
              <w:rPr>
                <w:rFonts w:ascii="Calibri" w:eastAsia="Calibri" w:hAnsi="Calibri" w:cs="Calibri"/>
              </w:rPr>
              <w:lastRenderedPageBreak/>
              <w:t>de los indicadores definidos en el desempeño. no presento evidencia de problemas resueltos. (cuaderno)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lastRenderedPageBreak/>
              <w:t>N. A.</w:t>
            </w:r>
          </w:p>
        </w:tc>
      </w:tr>
    </w:tbl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p w:rsidR="0040589A" w:rsidRDefault="00C01E20">
      <w:pPr>
        <w:spacing w:after="0" w:line="240" w:lineRule="auto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Matriz de </w:t>
      </w:r>
      <w:r w:rsidR="00343B1F">
        <w:rPr>
          <w:rFonts w:ascii="Arial" w:eastAsia="Arial" w:hAnsi="Arial" w:cs="Arial"/>
          <w:sz w:val="20"/>
        </w:rPr>
        <w:t>Evaluación:</w:t>
      </w:r>
    </w:p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tbl>
      <w:tblPr>
        <w:tblW w:w="0" w:type="auto"/>
        <w:tblInd w:w="7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75"/>
        <w:gridCol w:w="598"/>
        <w:gridCol w:w="667"/>
        <w:gridCol w:w="598"/>
        <w:gridCol w:w="598"/>
        <w:gridCol w:w="490"/>
        <w:gridCol w:w="626"/>
        <w:gridCol w:w="2606"/>
      </w:tblGrid>
      <w:tr w:rsidR="0040589A">
        <w:tc>
          <w:tcPr>
            <w:tcW w:w="3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20"/>
              </w:rPr>
              <w:t>Evidencia de Aprendizaje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20"/>
              </w:rPr>
              <w:t>%</w:t>
            </w:r>
          </w:p>
        </w:tc>
        <w:tc>
          <w:tcPr>
            <w:tcW w:w="4394" w:type="dxa"/>
            <w:gridSpan w:val="5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20"/>
              </w:rPr>
              <w:t>Indicador de Alcance</w:t>
            </w:r>
          </w:p>
        </w:tc>
        <w:tc>
          <w:tcPr>
            <w:tcW w:w="38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20"/>
              </w:rPr>
              <w:t>Evaluación formativa de la competencia</w:t>
            </w:r>
          </w:p>
        </w:tc>
      </w:tr>
      <w:tr w:rsidR="0040589A"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92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A</w:t>
            </w:r>
          </w:p>
        </w:tc>
        <w:tc>
          <w:tcPr>
            <w:tcW w:w="851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B</w:t>
            </w:r>
          </w:p>
        </w:tc>
        <w:tc>
          <w:tcPr>
            <w:tcW w:w="850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C</w:t>
            </w:r>
          </w:p>
        </w:tc>
        <w:tc>
          <w:tcPr>
            <w:tcW w:w="709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D</w:t>
            </w:r>
          </w:p>
        </w:tc>
        <w:tc>
          <w:tcPr>
            <w:tcW w:w="992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N</w:t>
            </w:r>
          </w:p>
        </w:tc>
        <w:tc>
          <w:tcPr>
            <w:tcW w:w="38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40589A">
        <w:tc>
          <w:tcPr>
            <w:tcW w:w="3969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0"/>
              </w:rPr>
              <w:t>Asistió y participó activamente en clase</w:t>
            </w:r>
          </w:p>
        </w:tc>
        <w:tc>
          <w:tcPr>
            <w:tcW w:w="851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10</w:t>
            </w:r>
          </w:p>
        </w:tc>
        <w:tc>
          <w:tcPr>
            <w:tcW w:w="992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20</w:t>
            </w:r>
          </w:p>
        </w:tc>
        <w:tc>
          <w:tcPr>
            <w:tcW w:w="851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09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92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Cumplió con las actividades de clase.</w:t>
            </w:r>
          </w:p>
        </w:tc>
      </w:tr>
      <w:tr w:rsidR="0040589A">
        <w:tc>
          <w:tcPr>
            <w:tcW w:w="3969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0"/>
              </w:rPr>
              <w:t>Ejercicios prácticos propuestos</w:t>
            </w:r>
          </w:p>
        </w:tc>
        <w:tc>
          <w:tcPr>
            <w:tcW w:w="851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40</w:t>
            </w:r>
          </w:p>
        </w:tc>
        <w:tc>
          <w:tcPr>
            <w:tcW w:w="992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51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20</w:t>
            </w:r>
          </w:p>
        </w:tc>
        <w:tc>
          <w:tcPr>
            <w:tcW w:w="850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09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92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Realizó los ejercicios prácticos y los resolvió correctamente</w:t>
            </w:r>
          </w:p>
        </w:tc>
      </w:tr>
      <w:tr w:rsidR="0040589A">
        <w:tc>
          <w:tcPr>
            <w:tcW w:w="3969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0"/>
              </w:rPr>
              <w:t>Examen escrito</w:t>
            </w:r>
          </w:p>
        </w:tc>
        <w:tc>
          <w:tcPr>
            <w:tcW w:w="851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50</w:t>
            </w:r>
          </w:p>
        </w:tc>
        <w:tc>
          <w:tcPr>
            <w:tcW w:w="992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51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60</w:t>
            </w:r>
          </w:p>
        </w:tc>
        <w:tc>
          <w:tcPr>
            <w:tcW w:w="709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92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Respondió correctamente los problemas del examen</w:t>
            </w:r>
          </w:p>
        </w:tc>
      </w:tr>
      <w:tr w:rsidR="0040589A">
        <w:tc>
          <w:tcPr>
            <w:tcW w:w="4820" w:type="dxa"/>
            <w:gridSpan w:val="2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40589A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</w:p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Total</w:t>
            </w:r>
          </w:p>
        </w:tc>
        <w:tc>
          <w:tcPr>
            <w:tcW w:w="992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20</w:t>
            </w:r>
          </w:p>
        </w:tc>
        <w:tc>
          <w:tcPr>
            <w:tcW w:w="851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20</w:t>
            </w:r>
          </w:p>
        </w:tc>
        <w:tc>
          <w:tcPr>
            <w:tcW w:w="850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60</w:t>
            </w:r>
          </w:p>
        </w:tc>
        <w:tc>
          <w:tcPr>
            <w:tcW w:w="709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92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:rsidR="0040589A" w:rsidRDefault="004058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</w:tbl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p w:rsidR="00F40F27" w:rsidRDefault="00F40F27">
      <w:pPr>
        <w:spacing w:after="0" w:line="240" w:lineRule="auto"/>
        <w:rPr>
          <w:rFonts w:ascii="Arial" w:eastAsia="Arial" w:hAnsi="Arial" w:cs="Arial"/>
          <w:sz w:val="20"/>
        </w:rPr>
      </w:pPr>
    </w:p>
    <w:p w:rsidR="00F40F27" w:rsidRDefault="00F40F27" w:rsidP="00F40F27">
      <w:pPr>
        <w:numPr>
          <w:ilvl w:val="0"/>
          <w:numId w:val="13"/>
        </w:numPr>
        <w:spacing w:after="0" w:line="240" w:lineRule="auto"/>
        <w:ind w:left="720" w:hanging="360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>Análisis por competencias específicas:</w:t>
      </w:r>
    </w:p>
    <w:p w:rsidR="00F40F27" w:rsidRDefault="00F40F27" w:rsidP="00F40F27">
      <w:pPr>
        <w:spacing w:after="0" w:line="240" w:lineRule="auto"/>
        <w:ind w:left="720"/>
        <w:rPr>
          <w:rFonts w:ascii="Arial" w:eastAsia="Arial" w:hAnsi="Arial" w:cs="Arial"/>
          <w:b/>
          <w:sz w:val="20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16"/>
        <w:gridCol w:w="234"/>
        <w:gridCol w:w="2147"/>
        <w:gridCol w:w="1604"/>
        <w:gridCol w:w="3129"/>
      </w:tblGrid>
      <w:tr w:rsidR="00EB5E4B" w:rsidTr="00F816E5">
        <w:trPr>
          <w:trHeight w:val="1"/>
        </w:trPr>
        <w:tc>
          <w:tcPr>
            <w:tcW w:w="183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40F27" w:rsidRPr="00EB5E4B" w:rsidRDefault="00F40F27" w:rsidP="00F816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5E4B">
              <w:rPr>
                <w:rFonts w:ascii="Times New Roman" w:eastAsia="Arial" w:hAnsi="Times New Roman" w:cs="Times New Roman"/>
                <w:sz w:val="24"/>
                <w:szCs w:val="24"/>
              </w:rPr>
              <w:t>Competencia No.</w:t>
            </w:r>
          </w:p>
        </w:tc>
        <w:tc>
          <w:tcPr>
            <w:tcW w:w="25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40F27" w:rsidRPr="00EB5E4B" w:rsidRDefault="00F40F27" w:rsidP="00F816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40F27" w:rsidRPr="00EB5E4B" w:rsidRDefault="00E80C80" w:rsidP="00F816E5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</w:rPr>
            </w:pPr>
            <w:r w:rsidRPr="00EB5E4B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</w:rPr>
              <w:t>5</w:t>
            </w:r>
            <w:r w:rsidR="00F40F27" w:rsidRPr="00EB5E4B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</w:rPr>
              <w:t>.-</w:t>
            </w:r>
            <w:r w:rsidR="00EB5E4B" w:rsidRPr="00EB5E4B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</w:rPr>
              <w:t xml:space="preserve"> Introducción a las series de Fourier.</w:t>
            </w:r>
          </w:p>
          <w:p w:rsidR="00F40F27" w:rsidRPr="00EB5E4B" w:rsidRDefault="00F40F27" w:rsidP="00F816E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40F27" w:rsidRPr="00EB5E4B" w:rsidRDefault="00F40F27" w:rsidP="00F816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5E4B">
              <w:rPr>
                <w:rFonts w:ascii="Times New Roman" w:eastAsia="Arial" w:hAnsi="Times New Roman" w:cs="Times New Roman"/>
                <w:sz w:val="24"/>
                <w:szCs w:val="24"/>
              </w:rPr>
              <w:t>Descripción</w:t>
            </w:r>
          </w:p>
        </w:tc>
        <w:tc>
          <w:tcPr>
            <w:tcW w:w="577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40F27" w:rsidRPr="00EB5E4B" w:rsidRDefault="00EB5E4B" w:rsidP="00EB5E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5E4B">
              <w:rPr>
                <w:rFonts w:ascii="Times New Roman" w:hAnsi="Times New Roman" w:cs="Times New Roman"/>
                <w:sz w:val="24"/>
                <w:szCs w:val="24"/>
              </w:rPr>
              <w:t>Utiliza las definiciones básicas de ortogonalidad de funciones para poder construir una serie de Fourier en un intervalo arbitrario centrado y en medio intervalo</w:t>
            </w:r>
          </w:p>
        </w:tc>
      </w:tr>
    </w:tbl>
    <w:p w:rsidR="00F40F27" w:rsidRDefault="00F40F27" w:rsidP="00F40F27">
      <w:pPr>
        <w:spacing w:after="0" w:line="240" w:lineRule="auto"/>
        <w:rPr>
          <w:rFonts w:ascii="Arial" w:eastAsia="Arial" w:hAnsi="Arial" w:cs="Arial"/>
          <w:sz w:val="20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29"/>
        <w:gridCol w:w="1731"/>
        <w:gridCol w:w="1823"/>
        <w:gridCol w:w="2186"/>
        <w:gridCol w:w="1151"/>
      </w:tblGrid>
      <w:tr w:rsidR="00EB5E4B" w:rsidTr="00F816E5">
        <w:trPr>
          <w:trHeight w:val="1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40F27" w:rsidRDefault="00F40F27" w:rsidP="00F816E5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Temas y subtemas para desarrollar la competencia específica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40F27" w:rsidRDefault="00F40F27" w:rsidP="00F816E5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Actividades de aprendizaje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40F27" w:rsidRDefault="00F40F27" w:rsidP="00F816E5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Actividades de enseñanza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40F27" w:rsidRDefault="00F40F27" w:rsidP="00F816E5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Desarrollo de competencias genéricas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40F27" w:rsidRDefault="00F40F27" w:rsidP="00F816E5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Horas teórico-práctica</w:t>
            </w:r>
          </w:p>
        </w:tc>
      </w:tr>
      <w:tr w:rsidR="00EB5E4B" w:rsidTr="00F816E5">
        <w:trPr>
          <w:trHeight w:val="1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B5E4B" w:rsidRDefault="00EB5E4B" w:rsidP="00F816E5">
            <w:pPr>
              <w:spacing w:after="0" w:line="240" w:lineRule="auto"/>
            </w:pPr>
            <w:r w:rsidRPr="00EB5E4B">
              <w:t xml:space="preserve">5.1 Teoría preliminar. </w:t>
            </w:r>
          </w:p>
          <w:p w:rsidR="00EB5E4B" w:rsidRDefault="00EB5E4B" w:rsidP="00F816E5">
            <w:pPr>
              <w:spacing w:after="0" w:line="240" w:lineRule="auto"/>
            </w:pPr>
            <w:r w:rsidRPr="00EB5E4B">
              <w:t>5.2 Series de Fourier.</w:t>
            </w:r>
          </w:p>
          <w:p w:rsidR="00F40F27" w:rsidRDefault="00EB5E4B" w:rsidP="00F816E5">
            <w:pPr>
              <w:spacing w:after="0" w:line="240" w:lineRule="auto"/>
            </w:pPr>
            <w:r w:rsidRPr="00EB5E4B">
              <w:t xml:space="preserve"> 5.3 Series de Fourier en cosenos, senos y </w:t>
            </w:r>
            <w:r w:rsidRPr="00EB5E4B">
              <w:lastRenderedPageBreak/>
              <w:t>de medio intervalo.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B5E4B" w:rsidRDefault="00EB5E4B" w:rsidP="00F816E5">
            <w:pPr>
              <w:spacing w:after="0" w:line="240" w:lineRule="auto"/>
            </w:pPr>
            <w:r>
              <w:lastRenderedPageBreak/>
              <w:t xml:space="preserve">Investigar las propiedades de paridad de las </w:t>
            </w:r>
            <w:r w:rsidRPr="00EB5E4B">
              <w:t xml:space="preserve">funciones y su interpretación gráfica. </w:t>
            </w:r>
          </w:p>
          <w:p w:rsidR="00F40F27" w:rsidRDefault="00EB5E4B" w:rsidP="00F816E5">
            <w:pPr>
              <w:spacing w:after="0" w:line="240" w:lineRule="auto"/>
            </w:pPr>
            <w:r w:rsidRPr="00EB5E4B">
              <w:t xml:space="preserve">Conocer el espacio de </w:t>
            </w:r>
            <w:r w:rsidRPr="00EB5E4B">
              <w:lastRenderedPageBreak/>
              <w:t xml:space="preserve">funciones continuas en un intervalo como un espacio euclideano. Justificar la ortogonalidad de algunos conjuntos de funciones. Identifica los diferentes tipos de la serie de Fourier. Utilizar las </w:t>
            </w:r>
            <w:proofErr w:type="spellStart"/>
            <w:r w:rsidRPr="00EB5E4B">
              <w:t>TIC’s</w:t>
            </w:r>
            <w:proofErr w:type="spellEnd"/>
            <w:r w:rsidRPr="00EB5E4B">
              <w:t xml:space="preserve"> para calcular los coeficientes de la serie de Fourie</w:t>
            </w:r>
            <w:r>
              <w:t>r.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40F27" w:rsidRPr="00C452B9" w:rsidRDefault="00C452B9" w:rsidP="00F816E5">
            <w:pPr>
              <w:spacing w:after="0" w:line="240" w:lineRule="auto"/>
            </w:pPr>
            <w:r w:rsidRPr="00C452B9">
              <w:lastRenderedPageBreak/>
              <w:t>Explicar el concepto de serie y su aplicación en la ingeniería.</w:t>
            </w:r>
          </w:p>
          <w:p w:rsidR="00C452B9" w:rsidRDefault="00C452B9" w:rsidP="00C452B9">
            <w:pPr>
              <w:spacing w:after="0" w:line="240" w:lineRule="auto"/>
            </w:pPr>
            <w:r w:rsidRPr="00C452B9">
              <w:t xml:space="preserve">Retomar concepto y diferenciar entre serie convergente </w:t>
            </w:r>
            <w:r w:rsidRPr="00C452B9">
              <w:lastRenderedPageBreak/>
              <w:t>y serie divergente</w:t>
            </w:r>
            <w:r>
              <w:t xml:space="preserve"> con ejemplos base guiados en e</w:t>
            </w:r>
            <w:r w:rsidRPr="00C452B9">
              <w:t>l aula.</w:t>
            </w:r>
          </w:p>
          <w:p w:rsidR="00C452B9" w:rsidRDefault="00C452B9" w:rsidP="00C452B9">
            <w:pPr>
              <w:spacing w:after="0" w:line="240" w:lineRule="auto"/>
            </w:pPr>
            <w:r>
              <w:t>Definir y conceptualizar el término serie de Fourier y sus aplicaciones.</w:t>
            </w:r>
          </w:p>
          <w:p w:rsidR="00C452B9" w:rsidRDefault="00C452B9" w:rsidP="00C452B9">
            <w:pPr>
              <w:spacing w:after="0" w:line="240" w:lineRule="auto"/>
            </w:pPr>
            <w:r>
              <w:t xml:space="preserve">Inducir </w:t>
            </w:r>
            <w:r w:rsidR="00AC31C3">
              <w:t>mediante</w:t>
            </w:r>
            <w:r>
              <w:t xml:space="preserve"> ejercicios base al estudiante a comprender las series de medio rango en senos y cosenos.</w:t>
            </w:r>
          </w:p>
          <w:p w:rsidR="00C452B9" w:rsidRPr="00F219AE" w:rsidRDefault="00C452B9" w:rsidP="00C452B9">
            <w:pPr>
              <w:spacing w:after="0" w:line="240" w:lineRule="auto"/>
              <w:rPr>
                <w:highlight w:val="yellow"/>
              </w:rPr>
            </w:pPr>
            <w:r>
              <w:t>Realizar ejemplos en aula para reforzar el tema de unidad con diversos casos de estudio.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40F27" w:rsidRDefault="00EB5E4B" w:rsidP="00EB5E4B">
            <w:r w:rsidRPr="00EB5E4B">
              <w:lastRenderedPageBreak/>
              <w:t xml:space="preserve">Capacidad de abstracción, análisis y síntesis. Capacidad para identificar, plantear y resolver problemas. Capacidad de </w:t>
            </w:r>
            <w:r w:rsidRPr="00EB5E4B">
              <w:lastRenderedPageBreak/>
              <w:t>aprender y actualizarse permanentemente. Capacidad de trabajo en equipo.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40F27" w:rsidRDefault="00E33B7F" w:rsidP="00E33B7F">
            <w:pPr>
              <w:spacing w:after="0" w:line="240" w:lineRule="auto"/>
              <w:jc w:val="center"/>
            </w:pPr>
            <w:r>
              <w:rPr>
                <w:rFonts w:ascii="Arial Narrow" w:eastAsia="Arial Narrow" w:hAnsi="Arial Narrow" w:cs="Arial Narrow"/>
              </w:rPr>
              <w:lastRenderedPageBreak/>
              <w:t>3  2</w:t>
            </w:r>
          </w:p>
        </w:tc>
      </w:tr>
    </w:tbl>
    <w:p w:rsidR="00F40F27" w:rsidRDefault="00F40F27" w:rsidP="00F40F27">
      <w:pPr>
        <w:spacing w:after="0" w:line="240" w:lineRule="auto"/>
        <w:rPr>
          <w:rFonts w:ascii="Arial" w:eastAsia="Arial" w:hAnsi="Arial" w:cs="Arial"/>
          <w:sz w:val="20"/>
        </w:rPr>
      </w:pPr>
    </w:p>
    <w:p w:rsidR="00F40F27" w:rsidRDefault="00F40F27" w:rsidP="00F40F27">
      <w:pPr>
        <w:spacing w:after="0" w:line="240" w:lineRule="auto"/>
        <w:rPr>
          <w:rFonts w:ascii="Arial" w:eastAsia="Arial" w:hAnsi="Arial" w:cs="Arial"/>
          <w:sz w:val="20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15"/>
        <w:gridCol w:w="4105"/>
      </w:tblGrid>
      <w:tr w:rsidR="00F40F27" w:rsidTr="00F816E5">
        <w:trPr>
          <w:trHeight w:val="1"/>
        </w:trPr>
        <w:tc>
          <w:tcPr>
            <w:tcW w:w="6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40F27" w:rsidRDefault="00F40F27" w:rsidP="00F816E5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 xml:space="preserve">Indicadores de Alcance </w:t>
            </w:r>
          </w:p>
        </w:tc>
        <w:tc>
          <w:tcPr>
            <w:tcW w:w="6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40F27" w:rsidRDefault="00F40F27" w:rsidP="00F816E5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 xml:space="preserve">Valor de Indicador </w:t>
            </w:r>
          </w:p>
        </w:tc>
      </w:tr>
      <w:tr w:rsidR="00F40F27" w:rsidRPr="00F219AE" w:rsidTr="00F816E5">
        <w:trPr>
          <w:trHeight w:val="1"/>
        </w:trPr>
        <w:tc>
          <w:tcPr>
            <w:tcW w:w="6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40F27" w:rsidRPr="00A046C5" w:rsidRDefault="00F40F27" w:rsidP="00A046C5">
            <w:pPr>
              <w:numPr>
                <w:ilvl w:val="0"/>
                <w:numId w:val="14"/>
              </w:numPr>
              <w:spacing w:after="0" w:line="240" w:lineRule="auto"/>
              <w:ind w:left="720" w:hanging="360"/>
            </w:pPr>
            <w:r w:rsidRPr="00A046C5">
              <w:rPr>
                <w:rFonts w:ascii="Arial" w:eastAsia="Arial" w:hAnsi="Arial" w:cs="Arial"/>
                <w:color w:val="000000"/>
                <w:sz w:val="20"/>
              </w:rPr>
              <w:t>Conocer los conceptos de serie</w:t>
            </w:r>
            <w:r w:rsidR="00A046C5">
              <w:rPr>
                <w:rFonts w:ascii="Arial" w:eastAsia="Arial" w:hAnsi="Arial" w:cs="Arial"/>
                <w:color w:val="000000"/>
                <w:sz w:val="20"/>
              </w:rPr>
              <w:t xml:space="preserve"> de Fourier y sus conceptos asociados a ella.</w:t>
            </w:r>
          </w:p>
        </w:tc>
        <w:tc>
          <w:tcPr>
            <w:tcW w:w="6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40F27" w:rsidRPr="00F219AE" w:rsidRDefault="00AC31C3" w:rsidP="00AC31C3">
            <w:pPr>
              <w:spacing w:after="0" w:line="240" w:lineRule="auto"/>
              <w:jc w:val="center"/>
              <w:rPr>
                <w:highlight w:val="yellow"/>
              </w:rPr>
            </w:pPr>
            <w:r>
              <w:rPr>
                <w:rFonts w:ascii="Arial" w:eastAsia="Arial" w:hAnsi="Arial" w:cs="Arial"/>
                <w:sz w:val="20"/>
              </w:rPr>
              <w:t>10</w:t>
            </w:r>
            <w:r w:rsidR="00F40F27" w:rsidRPr="00A046C5">
              <w:rPr>
                <w:rFonts w:ascii="Arial" w:eastAsia="Arial" w:hAnsi="Arial" w:cs="Arial"/>
                <w:sz w:val="20"/>
              </w:rPr>
              <w:t>%</w:t>
            </w:r>
          </w:p>
        </w:tc>
      </w:tr>
      <w:tr w:rsidR="00F40F27" w:rsidRPr="00F219AE" w:rsidTr="00F816E5">
        <w:trPr>
          <w:trHeight w:val="1"/>
        </w:trPr>
        <w:tc>
          <w:tcPr>
            <w:tcW w:w="6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40F27" w:rsidRPr="00A046C5" w:rsidRDefault="00F40F27" w:rsidP="00F816E5">
            <w:pPr>
              <w:numPr>
                <w:ilvl w:val="0"/>
                <w:numId w:val="15"/>
              </w:numPr>
              <w:spacing w:after="0" w:line="240" w:lineRule="auto"/>
              <w:ind w:left="720" w:hanging="360"/>
            </w:pPr>
            <w:r w:rsidRPr="00A046C5">
              <w:rPr>
                <w:rFonts w:ascii="Arial" w:eastAsia="Arial" w:hAnsi="Arial" w:cs="Arial"/>
                <w:color w:val="000000"/>
                <w:sz w:val="20"/>
              </w:rPr>
              <w:t>Identi</w:t>
            </w:r>
            <w:r w:rsidR="00A046C5">
              <w:rPr>
                <w:rFonts w:ascii="Arial" w:eastAsia="Arial" w:hAnsi="Arial" w:cs="Arial"/>
                <w:color w:val="000000"/>
                <w:sz w:val="20"/>
              </w:rPr>
              <w:t>ficar series de Fourier en medio rango de senos y cosenos.</w:t>
            </w:r>
          </w:p>
        </w:tc>
        <w:tc>
          <w:tcPr>
            <w:tcW w:w="6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40F27" w:rsidRPr="00F219AE" w:rsidRDefault="00AC31C3" w:rsidP="00F816E5">
            <w:pPr>
              <w:spacing w:after="0" w:line="240" w:lineRule="auto"/>
              <w:jc w:val="center"/>
              <w:rPr>
                <w:highlight w:val="yellow"/>
              </w:rPr>
            </w:pPr>
            <w:r>
              <w:rPr>
                <w:rFonts w:ascii="Arial" w:eastAsia="Arial" w:hAnsi="Arial" w:cs="Arial"/>
                <w:sz w:val="20"/>
              </w:rPr>
              <w:t>10</w:t>
            </w:r>
            <w:r w:rsidR="00F40F27" w:rsidRPr="00A046C5">
              <w:rPr>
                <w:rFonts w:ascii="Arial" w:eastAsia="Arial" w:hAnsi="Arial" w:cs="Arial"/>
                <w:sz w:val="20"/>
              </w:rPr>
              <w:t>%</w:t>
            </w:r>
          </w:p>
        </w:tc>
      </w:tr>
      <w:tr w:rsidR="00F40F27" w:rsidTr="00F816E5">
        <w:trPr>
          <w:trHeight w:val="1"/>
        </w:trPr>
        <w:tc>
          <w:tcPr>
            <w:tcW w:w="6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40F27" w:rsidRPr="00A046C5" w:rsidRDefault="00A046C5" w:rsidP="00AC31C3">
            <w:pPr>
              <w:numPr>
                <w:ilvl w:val="0"/>
                <w:numId w:val="16"/>
              </w:numPr>
              <w:spacing w:after="0" w:line="240" w:lineRule="auto"/>
              <w:ind w:left="720" w:hanging="360"/>
            </w:pPr>
            <w:r>
              <w:rPr>
                <w:rFonts w:ascii="Arial" w:eastAsia="Arial" w:hAnsi="Arial" w:cs="Arial"/>
                <w:color w:val="000000"/>
                <w:sz w:val="20"/>
              </w:rPr>
              <w:t xml:space="preserve"> Evaluación por medio de </w:t>
            </w:r>
            <w:r w:rsidR="00AC31C3">
              <w:rPr>
                <w:rFonts w:ascii="Arial" w:eastAsia="Arial" w:hAnsi="Arial" w:cs="Arial"/>
                <w:color w:val="000000"/>
                <w:sz w:val="20"/>
              </w:rPr>
              <w:t xml:space="preserve">la </w:t>
            </w:r>
            <w:proofErr w:type="spellStart"/>
            <w:r w:rsidR="00AC31C3">
              <w:rPr>
                <w:rFonts w:ascii="Arial" w:eastAsia="Arial" w:hAnsi="Arial" w:cs="Arial"/>
                <w:color w:val="000000"/>
                <w:sz w:val="20"/>
              </w:rPr>
              <w:t>inveestigación</w:t>
            </w:r>
            <w:proofErr w:type="spellEnd"/>
          </w:p>
        </w:tc>
        <w:tc>
          <w:tcPr>
            <w:tcW w:w="6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40F27" w:rsidRDefault="00AC31C3" w:rsidP="00AC31C3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</w:rPr>
              <w:t>80</w:t>
            </w:r>
            <w:r w:rsidR="00F40F27" w:rsidRPr="00A046C5">
              <w:rPr>
                <w:rFonts w:ascii="Arial" w:eastAsia="Arial" w:hAnsi="Arial" w:cs="Arial"/>
                <w:sz w:val="20"/>
              </w:rPr>
              <w:t>%</w:t>
            </w:r>
          </w:p>
        </w:tc>
      </w:tr>
    </w:tbl>
    <w:p w:rsidR="00F40F27" w:rsidRDefault="00F40F27" w:rsidP="00F40F27">
      <w:pPr>
        <w:spacing w:after="0" w:line="240" w:lineRule="auto"/>
        <w:rPr>
          <w:rFonts w:ascii="Arial" w:eastAsia="Arial" w:hAnsi="Arial" w:cs="Arial"/>
          <w:sz w:val="20"/>
        </w:rPr>
      </w:pPr>
    </w:p>
    <w:p w:rsidR="00F40F27" w:rsidRDefault="00F40F27" w:rsidP="00F40F27">
      <w:pPr>
        <w:spacing w:after="0" w:line="240" w:lineRule="auto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Niveles de </w:t>
      </w:r>
      <w:proofErr w:type="gramStart"/>
      <w:r>
        <w:rPr>
          <w:rFonts w:ascii="Arial" w:eastAsia="Arial" w:hAnsi="Arial" w:cs="Arial"/>
          <w:sz w:val="20"/>
        </w:rPr>
        <w:t>desempeño :</w:t>
      </w:r>
      <w:proofErr w:type="gramEnd"/>
    </w:p>
    <w:p w:rsidR="00F40F27" w:rsidRDefault="00F40F27" w:rsidP="00F40F27">
      <w:pPr>
        <w:spacing w:after="0" w:line="240" w:lineRule="auto"/>
        <w:rPr>
          <w:rFonts w:ascii="Arial" w:eastAsia="Arial" w:hAnsi="Arial" w:cs="Arial"/>
          <w:sz w:val="20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98"/>
        <w:gridCol w:w="2123"/>
        <w:gridCol w:w="2333"/>
        <w:gridCol w:w="2066"/>
      </w:tblGrid>
      <w:tr w:rsidR="00F40F27" w:rsidTr="00F816E5">
        <w:trPr>
          <w:trHeight w:val="1"/>
        </w:trPr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40F27" w:rsidRDefault="00F40F27" w:rsidP="00F816E5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Desempeño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40F27" w:rsidRDefault="00F40F27" w:rsidP="00F816E5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Nivel de desempeño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40F27" w:rsidRDefault="00F40F27" w:rsidP="00F816E5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Indicadores de Alcance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40F27" w:rsidRDefault="00F40F27" w:rsidP="00F816E5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Valoración numérica</w:t>
            </w:r>
          </w:p>
        </w:tc>
      </w:tr>
      <w:tr w:rsidR="00F40F27" w:rsidTr="00F816E5">
        <w:trPr>
          <w:trHeight w:val="1"/>
        </w:trPr>
        <w:tc>
          <w:tcPr>
            <w:tcW w:w="32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40F27" w:rsidRDefault="00F40F27" w:rsidP="00F816E5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Competencia Alcanzada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40F27" w:rsidRDefault="00F40F27" w:rsidP="00F816E5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Excelente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40F27" w:rsidRDefault="00F40F27" w:rsidP="00F816E5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Cumple el total de las competencias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40F27" w:rsidRDefault="00F40F27" w:rsidP="00F816E5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95-100</w:t>
            </w:r>
          </w:p>
        </w:tc>
      </w:tr>
      <w:tr w:rsidR="00F40F27" w:rsidTr="00F816E5">
        <w:trPr>
          <w:trHeight w:val="1"/>
        </w:trPr>
        <w:tc>
          <w:tcPr>
            <w:tcW w:w="32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40F27" w:rsidRDefault="00F40F27" w:rsidP="00F816E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40F27" w:rsidRDefault="00F40F27" w:rsidP="00F816E5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Notable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40F27" w:rsidRDefault="00F40F27" w:rsidP="00F816E5">
            <w:pPr>
              <w:spacing w:after="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Cumple todas las competencias aunque no con resultados correctos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40F27" w:rsidRDefault="00F40F27" w:rsidP="00F816E5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85-94</w:t>
            </w:r>
          </w:p>
        </w:tc>
      </w:tr>
      <w:tr w:rsidR="00F40F27" w:rsidTr="00F816E5">
        <w:trPr>
          <w:trHeight w:val="1"/>
        </w:trPr>
        <w:tc>
          <w:tcPr>
            <w:tcW w:w="32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40F27" w:rsidRDefault="00F40F27" w:rsidP="00F816E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40F27" w:rsidRDefault="00F40F27" w:rsidP="00F816E5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Bueno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40F27" w:rsidRDefault="00F40F27" w:rsidP="00F816E5">
            <w:pPr>
              <w:spacing w:after="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Cumple A</w:t>
            </w:r>
            <w:proofErr w:type="gramStart"/>
            <w:r>
              <w:rPr>
                <w:rFonts w:ascii="Calibri" w:eastAsia="Calibri" w:hAnsi="Calibri" w:cs="Calibri"/>
              </w:rPr>
              <w:t>,B</w:t>
            </w:r>
            <w:proofErr w:type="gramEnd"/>
            <w:r>
              <w:rPr>
                <w:rFonts w:ascii="Calibri" w:eastAsia="Calibri" w:hAnsi="Calibri" w:cs="Calibri"/>
              </w:rPr>
              <w:t xml:space="preserve"> y C medianamente.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40F27" w:rsidRDefault="00F40F27" w:rsidP="00F816E5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75-84</w:t>
            </w:r>
          </w:p>
        </w:tc>
      </w:tr>
      <w:tr w:rsidR="00F40F27" w:rsidTr="00F816E5">
        <w:trPr>
          <w:trHeight w:val="1"/>
        </w:trPr>
        <w:tc>
          <w:tcPr>
            <w:tcW w:w="32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40F27" w:rsidRDefault="00F40F27" w:rsidP="00F816E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40F27" w:rsidRDefault="00F40F27" w:rsidP="00F816E5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Suficiente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40F27" w:rsidRDefault="00F40F27" w:rsidP="00F816E5">
            <w:pPr>
              <w:spacing w:after="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Apenas cumple A y B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40F27" w:rsidRDefault="00F40F27" w:rsidP="00F816E5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70-74</w:t>
            </w:r>
          </w:p>
        </w:tc>
      </w:tr>
      <w:tr w:rsidR="00F40F27" w:rsidTr="00F816E5">
        <w:trPr>
          <w:trHeight w:val="1"/>
        </w:trPr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40F27" w:rsidRDefault="00F40F27" w:rsidP="00F816E5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Competencia No Alcanzada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40F27" w:rsidRDefault="00F40F27" w:rsidP="00F816E5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Insuficiente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40F27" w:rsidRDefault="00F40F27" w:rsidP="00F816E5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No se cumple con el mínimo  de evidencias de los indicadores definidos en el </w:t>
            </w:r>
            <w:r>
              <w:rPr>
                <w:rFonts w:ascii="Calibri" w:eastAsia="Calibri" w:hAnsi="Calibri" w:cs="Calibri"/>
              </w:rPr>
              <w:lastRenderedPageBreak/>
              <w:t xml:space="preserve">desempeño. </w:t>
            </w:r>
            <w:proofErr w:type="gramStart"/>
            <w:r>
              <w:rPr>
                <w:rFonts w:ascii="Calibri" w:eastAsia="Calibri" w:hAnsi="Calibri" w:cs="Calibri"/>
              </w:rPr>
              <w:t>no</w:t>
            </w:r>
            <w:proofErr w:type="gramEnd"/>
            <w:r>
              <w:rPr>
                <w:rFonts w:ascii="Calibri" w:eastAsia="Calibri" w:hAnsi="Calibri" w:cs="Calibri"/>
              </w:rPr>
              <w:t xml:space="preserve"> presento evidencia de problemas resueltos. (cuaderno)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40F27" w:rsidRDefault="00F40F27" w:rsidP="00F816E5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lastRenderedPageBreak/>
              <w:t>N. A.</w:t>
            </w:r>
          </w:p>
        </w:tc>
      </w:tr>
    </w:tbl>
    <w:p w:rsidR="00F40F27" w:rsidRDefault="00F40F27" w:rsidP="00F40F27">
      <w:pPr>
        <w:spacing w:after="0" w:line="240" w:lineRule="auto"/>
        <w:rPr>
          <w:rFonts w:ascii="Arial" w:eastAsia="Arial" w:hAnsi="Arial" w:cs="Arial"/>
          <w:sz w:val="20"/>
        </w:rPr>
      </w:pPr>
    </w:p>
    <w:p w:rsidR="00F40F27" w:rsidRDefault="00F40F27" w:rsidP="00F40F27">
      <w:pPr>
        <w:spacing w:after="0" w:line="240" w:lineRule="auto"/>
        <w:rPr>
          <w:rFonts w:ascii="Arial" w:eastAsia="Arial" w:hAnsi="Arial" w:cs="Arial"/>
          <w:sz w:val="20"/>
        </w:rPr>
      </w:pPr>
    </w:p>
    <w:p w:rsidR="00F40F27" w:rsidRDefault="00F40F27" w:rsidP="00F40F27">
      <w:pPr>
        <w:spacing w:after="0" w:line="240" w:lineRule="auto"/>
        <w:rPr>
          <w:rFonts w:ascii="Arial" w:eastAsia="Arial" w:hAnsi="Arial" w:cs="Arial"/>
          <w:sz w:val="20"/>
        </w:rPr>
      </w:pPr>
    </w:p>
    <w:p w:rsidR="00F40F27" w:rsidRDefault="00F40F27" w:rsidP="00F40F27">
      <w:pPr>
        <w:spacing w:after="0" w:line="240" w:lineRule="auto"/>
        <w:rPr>
          <w:rFonts w:ascii="Arial" w:eastAsia="Arial" w:hAnsi="Arial" w:cs="Arial"/>
          <w:sz w:val="20"/>
        </w:rPr>
      </w:pPr>
    </w:p>
    <w:p w:rsidR="00F40F27" w:rsidRDefault="00F40F27" w:rsidP="00F40F27">
      <w:pPr>
        <w:spacing w:after="0" w:line="240" w:lineRule="auto"/>
        <w:rPr>
          <w:rFonts w:ascii="Arial" w:eastAsia="Arial" w:hAnsi="Arial" w:cs="Arial"/>
          <w:sz w:val="20"/>
        </w:rPr>
      </w:pPr>
    </w:p>
    <w:p w:rsidR="00F40F27" w:rsidRDefault="00F40F27" w:rsidP="00F40F27">
      <w:pPr>
        <w:spacing w:after="0" w:line="240" w:lineRule="auto"/>
        <w:rPr>
          <w:rFonts w:ascii="Arial" w:eastAsia="Arial" w:hAnsi="Arial" w:cs="Arial"/>
          <w:sz w:val="20"/>
        </w:rPr>
      </w:pPr>
    </w:p>
    <w:p w:rsidR="00F40F27" w:rsidRDefault="00F40F27" w:rsidP="00F40F27">
      <w:pPr>
        <w:spacing w:after="0" w:line="240" w:lineRule="auto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Matriz de Evaluación:</w:t>
      </w:r>
    </w:p>
    <w:p w:rsidR="00F40F27" w:rsidRDefault="00F40F27" w:rsidP="00F40F27">
      <w:pPr>
        <w:spacing w:after="0" w:line="240" w:lineRule="auto"/>
        <w:rPr>
          <w:rFonts w:ascii="Arial" w:eastAsia="Arial" w:hAnsi="Arial" w:cs="Arial"/>
          <w:sz w:val="20"/>
        </w:rPr>
      </w:pPr>
    </w:p>
    <w:tbl>
      <w:tblPr>
        <w:tblW w:w="0" w:type="auto"/>
        <w:tblInd w:w="7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73"/>
        <w:gridCol w:w="599"/>
        <w:gridCol w:w="667"/>
        <w:gridCol w:w="599"/>
        <w:gridCol w:w="598"/>
        <w:gridCol w:w="490"/>
        <w:gridCol w:w="626"/>
        <w:gridCol w:w="2606"/>
      </w:tblGrid>
      <w:tr w:rsidR="00F40F27" w:rsidTr="00F816E5">
        <w:tc>
          <w:tcPr>
            <w:tcW w:w="3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F40F27" w:rsidRDefault="00F40F27" w:rsidP="00F816E5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20"/>
              </w:rPr>
              <w:t>Evidencia de Aprendizaje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F40F27" w:rsidRDefault="00F40F27" w:rsidP="00F816E5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20"/>
              </w:rPr>
              <w:t>%</w:t>
            </w:r>
          </w:p>
        </w:tc>
        <w:tc>
          <w:tcPr>
            <w:tcW w:w="4394" w:type="dxa"/>
            <w:gridSpan w:val="5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F40F27" w:rsidRDefault="00F40F27" w:rsidP="00F816E5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20"/>
              </w:rPr>
              <w:t>Indicador de Alcance</w:t>
            </w:r>
          </w:p>
        </w:tc>
        <w:tc>
          <w:tcPr>
            <w:tcW w:w="38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F40F27" w:rsidRDefault="00F40F27" w:rsidP="00F816E5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20"/>
              </w:rPr>
              <w:t>Evaluación formativa de la competencia</w:t>
            </w:r>
          </w:p>
        </w:tc>
      </w:tr>
      <w:tr w:rsidR="00AC31C3" w:rsidTr="00F816E5"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:rsidR="00F40F27" w:rsidRDefault="00F40F27" w:rsidP="00F816E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:rsidR="00F40F27" w:rsidRDefault="00F40F27" w:rsidP="00F816E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92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F40F27" w:rsidRDefault="00F40F27" w:rsidP="00F816E5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A</w:t>
            </w:r>
          </w:p>
        </w:tc>
        <w:tc>
          <w:tcPr>
            <w:tcW w:w="851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F40F27" w:rsidRDefault="00F40F27" w:rsidP="00F816E5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B</w:t>
            </w:r>
          </w:p>
        </w:tc>
        <w:tc>
          <w:tcPr>
            <w:tcW w:w="850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F40F27" w:rsidRDefault="00F40F27" w:rsidP="00F816E5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C</w:t>
            </w:r>
          </w:p>
        </w:tc>
        <w:tc>
          <w:tcPr>
            <w:tcW w:w="709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F40F27" w:rsidRDefault="00F40F27" w:rsidP="00F816E5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D</w:t>
            </w:r>
          </w:p>
        </w:tc>
        <w:tc>
          <w:tcPr>
            <w:tcW w:w="992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F40F27" w:rsidRDefault="00F40F27" w:rsidP="00F816E5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N</w:t>
            </w:r>
          </w:p>
        </w:tc>
        <w:tc>
          <w:tcPr>
            <w:tcW w:w="38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:rsidR="00F40F27" w:rsidRDefault="00F40F27" w:rsidP="00F816E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F40F27" w:rsidTr="00F816E5">
        <w:tc>
          <w:tcPr>
            <w:tcW w:w="3969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F40F27" w:rsidRDefault="00F40F27" w:rsidP="00F816E5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0"/>
              </w:rPr>
              <w:t>Asistió y participó activamente en clase</w:t>
            </w:r>
          </w:p>
        </w:tc>
        <w:tc>
          <w:tcPr>
            <w:tcW w:w="851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F40F27" w:rsidRDefault="00A046C5" w:rsidP="00AC31C3">
            <w:pPr>
              <w:spacing w:after="0" w:line="240" w:lineRule="auto"/>
            </w:pPr>
            <w:r>
              <w:t xml:space="preserve">  </w:t>
            </w:r>
            <w:r w:rsidR="00AC31C3">
              <w:t>10</w:t>
            </w:r>
          </w:p>
        </w:tc>
        <w:tc>
          <w:tcPr>
            <w:tcW w:w="992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F40F27" w:rsidRDefault="00AC31C3" w:rsidP="00AC31C3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10</w:t>
            </w:r>
          </w:p>
        </w:tc>
        <w:tc>
          <w:tcPr>
            <w:tcW w:w="851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F40F27" w:rsidRDefault="00F40F27" w:rsidP="00F816E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F40F27" w:rsidRDefault="00F40F27" w:rsidP="00F816E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09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</w:tcPr>
          <w:p w:rsidR="00F40F27" w:rsidRDefault="00F40F27" w:rsidP="00F816E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92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:rsidR="00F40F27" w:rsidRDefault="00F40F27" w:rsidP="00F816E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F40F27" w:rsidRDefault="00F40F27" w:rsidP="00F816E5">
            <w:pPr>
              <w:spacing w:after="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Cumplió con las actividades de clase.</w:t>
            </w:r>
          </w:p>
        </w:tc>
      </w:tr>
      <w:tr w:rsidR="00F40F27" w:rsidTr="00F816E5">
        <w:tc>
          <w:tcPr>
            <w:tcW w:w="3969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F40F27" w:rsidRDefault="00F40F27" w:rsidP="00F816E5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0"/>
              </w:rPr>
              <w:t>Ejercicios prácticos propuestos</w:t>
            </w:r>
          </w:p>
        </w:tc>
        <w:tc>
          <w:tcPr>
            <w:tcW w:w="851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F40F27" w:rsidRDefault="00AC31C3" w:rsidP="00AC31C3">
            <w:pPr>
              <w:spacing w:after="0" w:line="240" w:lineRule="auto"/>
              <w:jc w:val="center"/>
            </w:pPr>
            <w:r>
              <w:t>10</w:t>
            </w:r>
          </w:p>
        </w:tc>
        <w:tc>
          <w:tcPr>
            <w:tcW w:w="992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F40F27" w:rsidRDefault="00F40F27" w:rsidP="00F816E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51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F40F27" w:rsidRDefault="00AC31C3" w:rsidP="00F816E5">
            <w:pPr>
              <w:spacing w:after="0" w:line="240" w:lineRule="auto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F40F27" w:rsidRDefault="00F40F27" w:rsidP="00F816E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09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</w:tcPr>
          <w:p w:rsidR="00F40F27" w:rsidRDefault="00F40F27" w:rsidP="00F816E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92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:rsidR="00F40F27" w:rsidRDefault="00F40F27" w:rsidP="00F816E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F40F27" w:rsidRDefault="00F40F27" w:rsidP="00F816E5">
            <w:pPr>
              <w:spacing w:after="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Realizó los ejercicios prácticos y los resolvió correctamente</w:t>
            </w:r>
          </w:p>
        </w:tc>
      </w:tr>
      <w:tr w:rsidR="00F40F27" w:rsidTr="00F816E5">
        <w:tc>
          <w:tcPr>
            <w:tcW w:w="3969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F40F27" w:rsidRDefault="00F40F27" w:rsidP="00F816E5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0"/>
              </w:rPr>
              <w:t>Examen escrito</w:t>
            </w:r>
          </w:p>
        </w:tc>
        <w:tc>
          <w:tcPr>
            <w:tcW w:w="851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F40F27" w:rsidRDefault="00AC31C3" w:rsidP="00F816E5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8</w:t>
            </w:r>
            <w:r w:rsidR="00F40F27">
              <w:rPr>
                <w:rFonts w:ascii="Arial" w:eastAsia="Arial" w:hAnsi="Arial" w:cs="Arial"/>
                <w:color w:val="000000"/>
                <w:sz w:val="20"/>
              </w:rPr>
              <w:t>0</w:t>
            </w:r>
          </w:p>
        </w:tc>
        <w:tc>
          <w:tcPr>
            <w:tcW w:w="992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F40F27" w:rsidRDefault="00F40F27" w:rsidP="00F816E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51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F40F27" w:rsidRDefault="00F40F27" w:rsidP="00F816E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F40F27" w:rsidRDefault="00AC31C3" w:rsidP="00F816E5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8</w:t>
            </w:r>
            <w:r w:rsidR="00F40F27">
              <w:rPr>
                <w:rFonts w:ascii="Arial" w:eastAsia="Arial" w:hAnsi="Arial" w:cs="Arial"/>
                <w:color w:val="000000"/>
                <w:sz w:val="20"/>
              </w:rPr>
              <w:t>0</w:t>
            </w:r>
          </w:p>
        </w:tc>
        <w:tc>
          <w:tcPr>
            <w:tcW w:w="709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</w:tcPr>
          <w:p w:rsidR="00F40F27" w:rsidRDefault="00F40F27" w:rsidP="00F816E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92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:rsidR="00F40F27" w:rsidRDefault="00F40F27" w:rsidP="00F816E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F40F27" w:rsidRDefault="00F40F27" w:rsidP="00F816E5">
            <w:pPr>
              <w:spacing w:after="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Respondió correctamente los problemas del examen</w:t>
            </w:r>
          </w:p>
        </w:tc>
      </w:tr>
      <w:tr w:rsidR="00F40F27" w:rsidTr="00F816E5">
        <w:tc>
          <w:tcPr>
            <w:tcW w:w="4820" w:type="dxa"/>
            <w:gridSpan w:val="2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F40F27" w:rsidRDefault="00F40F27" w:rsidP="00F816E5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</w:p>
          <w:p w:rsidR="00F40F27" w:rsidRDefault="00F40F27" w:rsidP="00F816E5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Total</w:t>
            </w:r>
          </w:p>
        </w:tc>
        <w:tc>
          <w:tcPr>
            <w:tcW w:w="992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F40F27" w:rsidRDefault="00AC31C3" w:rsidP="00A046C5">
            <w:pPr>
              <w:spacing w:after="0" w:line="240" w:lineRule="auto"/>
              <w:jc w:val="center"/>
            </w:pPr>
            <w:r>
              <w:t>10</w:t>
            </w:r>
          </w:p>
        </w:tc>
        <w:tc>
          <w:tcPr>
            <w:tcW w:w="851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F40F27" w:rsidRDefault="00AC31C3" w:rsidP="00A046C5">
            <w:pPr>
              <w:spacing w:after="0" w:line="240" w:lineRule="auto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F40F27" w:rsidRDefault="00AC31C3" w:rsidP="00F816E5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8</w:t>
            </w:r>
            <w:r w:rsidR="00F40F27">
              <w:rPr>
                <w:rFonts w:ascii="Arial" w:eastAsia="Arial" w:hAnsi="Arial" w:cs="Arial"/>
                <w:color w:val="000000"/>
                <w:sz w:val="20"/>
              </w:rPr>
              <w:t>0</w:t>
            </w:r>
          </w:p>
        </w:tc>
        <w:tc>
          <w:tcPr>
            <w:tcW w:w="709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</w:tcPr>
          <w:p w:rsidR="00F40F27" w:rsidRDefault="00F40F27" w:rsidP="00F816E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92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:rsidR="00F40F27" w:rsidRDefault="00F40F27" w:rsidP="00F816E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:rsidR="00F40F27" w:rsidRDefault="00F40F27" w:rsidP="00F816E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</w:tbl>
    <w:p w:rsidR="00F40F27" w:rsidRDefault="00F40F27">
      <w:pPr>
        <w:spacing w:after="0" w:line="240" w:lineRule="auto"/>
        <w:rPr>
          <w:rFonts w:ascii="Arial" w:eastAsia="Arial" w:hAnsi="Arial" w:cs="Arial"/>
          <w:sz w:val="20"/>
        </w:rPr>
      </w:pPr>
    </w:p>
    <w:p w:rsidR="00F40F27" w:rsidRDefault="00F40F27">
      <w:pPr>
        <w:spacing w:after="0" w:line="240" w:lineRule="auto"/>
        <w:rPr>
          <w:rFonts w:ascii="Arial" w:eastAsia="Arial" w:hAnsi="Arial" w:cs="Arial"/>
          <w:sz w:val="20"/>
        </w:rPr>
      </w:pPr>
    </w:p>
    <w:p w:rsidR="00F40F27" w:rsidRDefault="00F40F27">
      <w:pPr>
        <w:spacing w:after="0" w:line="240" w:lineRule="auto"/>
        <w:rPr>
          <w:rFonts w:ascii="Arial" w:eastAsia="Arial" w:hAnsi="Arial" w:cs="Arial"/>
          <w:sz w:val="20"/>
        </w:rPr>
      </w:pPr>
    </w:p>
    <w:p w:rsidR="00F40F27" w:rsidRDefault="00F40F27">
      <w:pPr>
        <w:spacing w:after="0" w:line="240" w:lineRule="auto"/>
        <w:rPr>
          <w:rFonts w:ascii="Arial" w:eastAsia="Arial" w:hAnsi="Arial" w:cs="Arial"/>
          <w:sz w:val="20"/>
        </w:rPr>
      </w:pPr>
    </w:p>
    <w:p w:rsidR="00F40F27" w:rsidRDefault="00F40F27">
      <w:pPr>
        <w:spacing w:after="0" w:line="240" w:lineRule="auto"/>
        <w:rPr>
          <w:rFonts w:ascii="Arial" w:eastAsia="Arial" w:hAnsi="Arial" w:cs="Arial"/>
          <w:sz w:val="20"/>
        </w:rPr>
      </w:pPr>
    </w:p>
    <w:p w:rsidR="00F40F27" w:rsidRDefault="00F40F27">
      <w:pPr>
        <w:spacing w:after="0" w:line="240" w:lineRule="auto"/>
        <w:rPr>
          <w:rFonts w:ascii="Arial" w:eastAsia="Arial" w:hAnsi="Arial" w:cs="Arial"/>
          <w:sz w:val="20"/>
        </w:rPr>
      </w:pPr>
    </w:p>
    <w:p w:rsidR="00F40F27" w:rsidRDefault="00F40F27">
      <w:pPr>
        <w:spacing w:after="0" w:line="240" w:lineRule="auto"/>
        <w:rPr>
          <w:rFonts w:ascii="Arial" w:eastAsia="Arial" w:hAnsi="Arial" w:cs="Arial"/>
          <w:sz w:val="20"/>
        </w:rPr>
      </w:pPr>
    </w:p>
    <w:p w:rsidR="00F40F27" w:rsidRDefault="00F40F27">
      <w:pPr>
        <w:spacing w:after="0" w:line="240" w:lineRule="auto"/>
        <w:rPr>
          <w:rFonts w:ascii="Arial" w:eastAsia="Arial" w:hAnsi="Arial" w:cs="Arial"/>
          <w:sz w:val="20"/>
        </w:rPr>
      </w:pPr>
    </w:p>
    <w:p w:rsidR="00F40F27" w:rsidRDefault="00F40F27">
      <w:pPr>
        <w:spacing w:after="0" w:line="240" w:lineRule="auto"/>
        <w:rPr>
          <w:rFonts w:ascii="Arial" w:eastAsia="Arial" w:hAnsi="Arial" w:cs="Arial"/>
          <w:sz w:val="20"/>
        </w:rPr>
      </w:pPr>
    </w:p>
    <w:p w:rsidR="0040589A" w:rsidRDefault="00C01E20">
      <w:pPr>
        <w:numPr>
          <w:ilvl w:val="0"/>
          <w:numId w:val="17"/>
        </w:numPr>
        <w:spacing w:after="0" w:line="240" w:lineRule="auto"/>
        <w:ind w:left="720" w:hanging="360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Calendarización de evaluación en semanas (6)</w:t>
      </w:r>
    </w:p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67"/>
        <w:gridCol w:w="497"/>
        <w:gridCol w:w="497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11"/>
      </w:tblGrid>
      <w:tr w:rsidR="0021654E">
        <w:trPr>
          <w:trHeight w:val="1"/>
        </w:trPr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 xml:space="preserve">Semana 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1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2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3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4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5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6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7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8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9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10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11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12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13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14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15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16</w:t>
            </w:r>
          </w:p>
        </w:tc>
      </w:tr>
      <w:tr w:rsidR="0021654E">
        <w:trPr>
          <w:trHeight w:val="1"/>
        </w:trPr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TP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EF1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EF1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EF1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EF1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 w:rsidP="0021654E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EF</w:t>
            </w:r>
            <w:r w:rsidR="0021654E">
              <w:rPr>
                <w:rFonts w:ascii="Calibri" w:eastAsia="Calibri" w:hAnsi="Calibri" w:cs="Calibri"/>
              </w:rPr>
              <w:t>2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EF2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EF2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21654E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EF3</w:t>
            </w:r>
            <w:bookmarkStart w:id="0" w:name="_GoBack"/>
            <w:bookmarkEnd w:id="0"/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 w:rsidP="0021654E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EF</w:t>
            </w:r>
            <w:r w:rsidR="0021654E">
              <w:rPr>
                <w:rFonts w:ascii="Calibri" w:eastAsia="Calibri" w:hAnsi="Calibri" w:cs="Calibri"/>
              </w:rPr>
              <w:t>3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EF3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EF3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 w:rsidP="0021654E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EF</w:t>
            </w:r>
            <w:r w:rsidR="0021654E">
              <w:rPr>
                <w:rFonts w:ascii="Calibri" w:eastAsia="Calibri" w:hAnsi="Calibri" w:cs="Calibri"/>
              </w:rPr>
              <w:t>4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21654E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EF4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21654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EF4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21654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EF5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ES</w:t>
            </w:r>
          </w:p>
        </w:tc>
      </w:tr>
      <w:tr w:rsidR="0021654E">
        <w:trPr>
          <w:trHeight w:val="1"/>
        </w:trPr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TR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4058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4058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4058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4058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4058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4058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4058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4058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4058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4058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4058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4058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4058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4058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4058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4058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21654E">
        <w:trPr>
          <w:trHeight w:val="1"/>
        </w:trPr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SD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4058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4058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4058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4058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4058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4058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4058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4058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4058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4058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4058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4058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4058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4058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4058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4058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</w:tbl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p w:rsidR="0040589A" w:rsidRDefault="00C01E20">
      <w:pPr>
        <w:spacing w:after="0" w:line="240" w:lineRule="auto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TP: Tiempo Planeado</w:t>
      </w:r>
    </w:p>
    <w:p w:rsidR="0040589A" w:rsidRDefault="00C01E20">
      <w:pPr>
        <w:spacing w:after="0" w:line="240" w:lineRule="auto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ED: Evaluación diagnóstica</w:t>
      </w:r>
    </w:p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p w:rsidR="0040589A" w:rsidRDefault="00C01E20">
      <w:pPr>
        <w:spacing w:after="0" w:line="240" w:lineRule="auto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TR: Tiempo Real</w:t>
      </w:r>
    </w:p>
    <w:p w:rsidR="0040589A" w:rsidRDefault="00C01E20">
      <w:pPr>
        <w:spacing w:after="0" w:line="240" w:lineRule="auto"/>
        <w:rPr>
          <w:rFonts w:ascii="Arial" w:eastAsia="Arial" w:hAnsi="Arial" w:cs="Arial"/>
          <w:sz w:val="20"/>
        </w:rPr>
      </w:pPr>
      <w:proofErr w:type="spellStart"/>
      <w:r>
        <w:rPr>
          <w:rFonts w:ascii="Arial" w:eastAsia="Arial" w:hAnsi="Arial" w:cs="Arial"/>
          <w:sz w:val="20"/>
        </w:rPr>
        <w:t>EFn</w:t>
      </w:r>
      <w:proofErr w:type="spellEnd"/>
      <w:r>
        <w:rPr>
          <w:rFonts w:ascii="Arial" w:eastAsia="Arial" w:hAnsi="Arial" w:cs="Arial"/>
          <w:sz w:val="20"/>
        </w:rPr>
        <w:t>: Evaluación formativa (Competencia específica n)</w:t>
      </w:r>
    </w:p>
    <w:p w:rsidR="0040589A" w:rsidRDefault="00C01E20">
      <w:pPr>
        <w:spacing w:after="0" w:line="240" w:lineRule="auto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SD: Seguimiento departamental</w:t>
      </w:r>
    </w:p>
    <w:p w:rsidR="0040589A" w:rsidRDefault="00C01E20">
      <w:pPr>
        <w:spacing w:after="0" w:line="240" w:lineRule="auto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ES: Evaluación sumativa</w:t>
      </w:r>
    </w:p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p w:rsidR="0040589A" w:rsidRDefault="00C01E20">
      <w:pPr>
        <w:numPr>
          <w:ilvl w:val="0"/>
          <w:numId w:val="18"/>
        </w:numPr>
        <w:spacing w:after="0" w:line="240" w:lineRule="auto"/>
        <w:ind w:left="720" w:hanging="360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lastRenderedPageBreak/>
        <w:t>Fuentes de información y apoyos didácticos: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58"/>
        <w:gridCol w:w="4362"/>
      </w:tblGrid>
      <w:tr w:rsidR="0040589A">
        <w:trPr>
          <w:trHeight w:val="1"/>
        </w:trPr>
        <w:tc>
          <w:tcPr>
            <w:tcW w:w="6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 xml:space="preserve">Fuentes de información: </w:t>
            </w:r>
          </w:p>
        </w:tc>
        <w:tc>
          <w:tcPr>
            <w:tcW w:w="6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 xml:space="preserve">Apoyos didácticos </w:t>
            </w:r>
          </w:p>
        </w:tc>
      </w:tr>
      <w:tr w:rsidR="0040589A">
        <w:tc>
          <w:tcPr>
            <w:tcW w:w="6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A046C5">
            <w:pPr>
              <w:spacing w:after="0"/>
            </w:pPr>
            <w:proofErr w:type="spellStart"/>
            <w:r w:rsidRPr="00A046C5">
              <w:t>Zill</w:t>
            </w:r>
            <w:proofErr w:type="spellEnd"/>
            <w:r w:rsidRPr="00A046C5">
              <w:t xml:space="preserve"> Dennis G. (2009). Ecuaciones diferenciales con aplicaciones de modelado (9ª. Ed.). México. </w:t>
            </w:r>
            <w:proofErr w:type="spellStart"/>
            <w:r w:rsidRPr="00A046C5">
              <w:t>Cengage</w:t>
            </w:r>
            <w:proofErr w:type="spellEnd"/>
            <w:r w:rsidRPr="00A046C5">
              <w:t xml:space="preserve"> </w:t>
            </w:r>
            <w:proofErr w:type="spellStart"/>
            <w:r w:rsidRPr="00A046C5">
              <w:t>Learning</w:t>
            </w:r>
            <w:proofErr w:type="spellEnd"/>
            <w:r w:rsidRPr="00A046C5">
              <w:t>.</w:t>
            </w:r>
          </w:p>
          <w:p w:rsidR="00A046C5" w:rsidRDefault="00A046C5">
            <w:pPr>
              <w:spacing w:after="0"/>
            </w:pPr>
            <w:proofErr w:type="spellStart"/>
            <w:r w:rsidRPr="00A046C5">
              <w:t>Rainville</w:t>
            </w:r>
            <w:proofErr w:type="spellEnd"/>
            <w:r w:rsidRPr="00A046C5">
              <w:t>, E. (2009). Ecuaciones Diferenciales Elementales. (2ª. Ed.). México.  Trillas.</w:t>
            </w:r>
          </w:p>
        </w:tc>
        <w:tc>
          <w:tcPr>
            <w:tcW w:w="6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 w:rsidP="00C452B9">
            <w:pPr>
              <w:spacing w:after="0" w:line="240" w:lineRule="auto"/>
            </w:pPr>
            <w:proofErr w:type="spellStart"/>
            <w:r>
              <w:rPr>
                <w:rFonts w:ascii="Arial" w:eastAsia="Arial" w:hAnsi="Arial" w:cs="Arial"/>
                <w:sz w:val="20"/>
              </w:rPr>
              <w:t>Pintarrón</w:t>
            </w:r>
            <w:proofErr w:type="spellEnd"/>
            <w:r>
              <w:rPr>
                <w:rFonts w:ascii="Arial" w:eastAsia="Arial" w:hAnsi="Arial" w:cs="Arial"/>
                <w:sz w:val="20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20"/>
              </w:rPr>
              <w:t>lap</w:t>
            </w:r>
            <w:proofErr w:type="spellEnd"/>
            <w:r>
              <w:rPr>
                <w:rFonts w:ascii="Arial" w:eastAsia="Arial" w:hAnsi="Arial" w:cs="Arial"/>
                <w:sz w:val="20"/>
              </w:rPr>
              <w:t xml:space="preserve"> top o computadora personal, sitios web en internet, calculadora científica, software de aplicación </w:t>
            </w:r>
            <w:r w:rsidR="00C452B9">
              <w:rPr>
                <w:rFonts w:ascii="Arial" w:eastAsia="Arial" w:hAnsi="Arial" w:cs="Arial"/>
                <w:sz w:val="20"/>
              </w:rPr>
              <w:t>m</w:t>
            </w:r>
            <w:r>
              <w:rPr>
                <w:rFonts w:ascii="Arial" w:eastAsia="Arial" w:hAnsi="Arial" w:cs="Arial"/>
                <w:sz w:val="20"/>
              </w:rPr>
              <w:t xml:space="preserve">atemática como Derive, </w:t>
            </w:r>
            <w:proofErr w:type="spellStart"/>
            <w:r>
              <w:rPr>
                <w:rFonts w:ascii="Arial" w:eastAsia="Arial" w:hAnsi="Arial" w:cs="Arial"/>
                <w:sz w:val="20"/>
              </w:rPr>
              <w:t>Oficalc</w:t>
            </w:r>
            <w:proofErr w:type="spellEnd"/>
            <w:r>
              <w:rPr>
                <w:rFonts w:ascii="Arial" w:eastAsia="Arial" w:hAnsi="Arial" w:cs="Arial"/>
                <w:sz w:val="20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20"/>
              </w:rPr>
              <w:t>Winplot</w:t>
            </w:r>
            <w:proofErr w:type="spellEnd"/>
            <w:r>
              <w:rPr>
                <w:rFonts w:ascii="Arial" w:eastAsia="Arial" w:hAnsi="Arial" w:cs="Arial"/>
                <w:sz w:val="20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20"/>
              </w:rPr>
              <w:t>Mathlab</w:t>
            </w:r>
            <w:proofErr w:type="spellEnd"/>
            <w:r>
              <w:rPr>
                <w:rFonts w:ascii="Arial" w:eastAsia="Arial" w:hAnsi="Arial" w:cs="Arial"/>
                <w:sz w:val="20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20"/>
              </w:rPr>
              <w:t>Toolkit</w:t>
            </w:r>
            <w:proofErr w:type="spellEnd"/>
            <w:r>
              <w:rPr>
                <w:rFonts w:ascii="Arial" w:eastAsia="Arial" w:hAnsi="Arial" w:cs="Arial"/>
                <w:sz w:val="20"/>
              </w:rPr>
              <w:t xml:space="preserve"> entre otros.</w:t>
            </w:r>
          </w:p>
        </w:tc>
      </w:tr>
    </w:tbl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p w:rsidR="007D67AE" w:rsidRDefault="007D67AE">
      <w:pPr>
        <w:spacing w:after="0" w:line="240" w:lineRule="auto"/>
        <w:rPr>
          <w:rFonts w:ascii="Arial" w:eastAsia="Arial" w:hAnsi="Arial" w:cs="Arial"/>
          <w:sz w:val="20"/>
        </w:rPr>
      </w:pPr>
    </w:p>
    <w:p w:rsidR="007D67AE" w:rsidRDefault="007D67AE">
      <w:pPr>
        <w:spacing w:after="0" w:line="240" w:lineRule="auto"/>
        <w:rPr>
          <w:rFonts w:ascii="Arial" w:eastAsia="Arial" w:hAnsi="Arial" w:cs="Arial"/>
          <w:sz w:val="20"/>
        </w:rPr>
      </w:pPr>
    </w:p>
    <w:tbl>
      <w:tblPr>
        <w:tblW w:w="0" w:type="auto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147"/>
        <w:gridCol w:w="597"/>
        <w:gridCol w:w="4094"/>
      </w:tblGrid>
      <w:tr w:rsidR="0040589A">
        <w:trPr>
          <w:trHeight w:val="1"/>
          <w:jc w:val="center"/>
        </w:trPr>
        <w:tc>
          <w:tcPr>
            <w:tcW w:w="609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  <w:p w:rsidR="007D67AE" w:rsidRDefault="007D67A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  <w:p w:rsidR="007D67AE" w:rsidRDefault="007D67A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605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40589A">
        <w:trPr>
          <w:trHeight w:val="1"/>
          <w:jc w:val="center"/>
        </w:trPr>
        <w:tc>
          <w:tcPr>
            <w:tcW w:w="6091" w:type="dxa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B4749" w:rsidP="00CB4749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</w:rPr>
              <w:t>M.C. DORA LILIA GUADIANA MEDINA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6055" w:type="dxa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343B1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</w:rPr>
              <w:t>M.C.  ADRIAN ALBERTO TREVIÑO BECERRA</w:t>
            </w:r>
          </w:p>
        </w:tc>
      </w:tr>
    </w:tbl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p w:rsidR="0040589A" w:rsidRDefault="00C01E20">
      <w:pPr>
        <w:spacing w:after="0" w:line="240" w:lineRule="auto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 </w:t>
      </w:r>
    </w:p>
    <w:p w:rsidR="0040589A" w:rsidRDefault="00C01E20">
      <w:pPr>
        <w:spacing w:after="0" w:line="240" w:lineRule="auto"/>
        <w:jc w:val="both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 xml:space="preserve">(1) Caracterización de la asignatura </w:t>
      </w:r>
    </w:p>
    <w:p w:rsidR="0040589A" w:rsidRDefault="0040589A">
      <w:pPr>
        <w:spacing w:after="0" w:line="240" w:lineRule="auto"/>
        <w:jc w:val="both"/>
        <w:rPr>
          <w:rFonts w:ascii="Arial" w:eastAsia="Arial" w:hAnsi="Arial" w:cs="Arial"/>
          <w:b/>
          <w:sz w:val="20"/>
        </w:rPr>
      </w:pPr>
    </w:p>
    <w:p w:rsidR="0040589A" w:rsidRDefault="00C01E20">
      <w:pPr>
        <w:spacing w:after="0" w:line="24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Determinar los atributos de la asignatura, de modo que claramente se distinga de las demás y, al mismo tiempo, se vea las relaciones con las demás y con el perfil profesional: </w:t>
      </w:r>
    </w:p>
    <w:p w:rsidR="0040589A" w:rsidRDefault="0040589A">
      <w:pPr>
        <w:spacing w:after="0" w:line="240" w:lineRule="auto"/>
        <w:jc w:val="both"/>
        <w:rPr>
          <w:rFonts w:ascii="Arial" w:eastAsia="Arial" w:hAnsi="Arial" w:cs="Arial"/>
          <w:sz w:val="20"/>
        </w:rPr>
      </w:pPr>
    </w:p>
    <w:p w:rsidR="0040589A" w:rsidRDefault="00C01E20">
      <w:pPr>
        <w:numPr>
          <w:ilvl w:val="0"/>
          <w:numId w:val="19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Explicar la aportación de la asignatura al perfil profesional. </w:t>
      </w:r>
    </w:p>
    <w:p w:rsidR="0040589A" w:rsidRDefault="00C01E20">
      <w:pPr>
        <w:numPr>
          <w:ilvl w:val="0"/>
          <w:numId w:val="19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Explicar la importancia de la asignatura. </w:t>
      </w:r>
    </w:p>
    <w:p w:rsidR="0040589A" w:rsidRDefault="00C01E20">
      <w:pPr>
        <w:numPr>
          <w:ilvl w:val="0"/>
          <w:numId w:val="19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Explicar en qué consiste la asignatura.</w:t>
      </w:r>
    </w:p>
    <w:p w:rsidR="0040589A" w:rsidRDefault="00C01E20">
      <w:pPr>
        <w:numPr>
          <w:ilvl w:val="0"/>
          <w:numId w:val="19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Explicar con qué otras asignaturas se relaciona, en qué temas, con que competencias específicas  </w:t>
      </w:r>
    </w:p>
    <w:p w:rsidR="0040589A" w:rsidRDefault="0040589A">
      <w:pPr>
        <w:spacing w:after="0" w:line="240" w:lineRule="auto"/>
        <w:jc w:val="both"/>
        <w:rPr>
          <w:rFonts w:ascii="Arial" w:eastAsia="Arial" w:hAnsi="Arial" w:cs="Arial"/>
          <w:sz w:val="20"/>
        </w:rPr>
      </w:pPr>
    </w:p>
    <w:p w:rsidR="0040589A" w:rsidRDefault="00C01E20">
      <w:pPr>
        <w:spacing w:after="0" w:line="240" w:lineRule="auto"/>
        <w:jc w:val="both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 xml:space="preserve">(2) Intención didáctica </w:t>
      </w:r>
    </w:p>
    <w:p w:rsidR="0040589A" w:rsidRDefault="0040589A">
      <w:pPr>
        <w:spacing w:after="0" w:line="240" w:lineRule="auto"/>
        <w:jc w:val="both"/>
        <w:rPr>
          <w:rFonts w:ascii="Arial" w:eastAsia="Arial" w:hAnsi="Arial" w:cs="Arial"/>
          <w:b/>
          <w:sz w:val="20"/>
        </w:rPr>
      </w:pPr>
    </w:p>
    <w:p w:rsidR="0040589A" w:rsidRDefault="00C01E20">
      <w:pPr>
        <w:numPr>
          <w:ilvl w:val="0"/>
          <w:numId w:val="20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Explicar claramente la forma de tratar la asignatura de tal manera que oriente las actividades de enseñanza y aprendizaje: </w:t>
      </w:r>
    </w:p>
    <w:p w:rsidR="0040589A" w:rsidRDefault="00C01E20">
      <w:pPr>
        <w:numPr>
          <w:ilvl w:val="0"/>
          <w:numId w:val="20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La manera de abordar los contenidos. </w:t>
      </w:r>
    </w:p>
    <w:p w:rsidR="0040589A" w:rsidRDefault="00C01E20">
      <w:pPr>
        <w:numPr>
          <w:ilvl w:val="0"/>
          <w:numId w:val="20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El enfoque con que deben ser tratados. </w:t>
      </w:r>
    </w:p>
    <w:p w:rsidR="0040589A" w:rsidRDefault="00C01E20">
      <w:pPr>
        <w:numPr>
          <w:ilvl w:val="0"/>
          <w:numId w:val="20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La extensión y la profundidad de los mismos. </w:t>
      </w:r>
    </w:p>
    <w:p w:rsidR="0040589A" w:rsidRDefault="00C01E20">
      <w:pPr>
        <w:numPr>
          <w:ilvl w:val="0"/>
          <w:numId w:val="20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Que actividades del estudiante se deben resaltar para el desarrollo de competencias genéricas. </w:t>
      </w:r>
    </w:p>
    <w:p w:rsidR="0040589A" w:rsidRDefault="00C01E20">
      <w:pPr>
        <w:numPr>
          <w:ilvl w:val="0"/>
          <w:numId w:val="20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Que competencias genéricas se están desarrollando con el tratamiento de los contenidos de la asignatura. </w:t>
      </w:r>
    </w:p>
    <w:p w:rsidR="0040589A" w:rsidRDefault="00C01E20">
      <w:pPr>
        <w:numPr>
          <w:ilvl w:val="0"/>
          <w:numId w:val="20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De manera general explicar el papel que debe desempeñar el (la) profesor(a) para el desarrollo de la asignatura.  </w:t>
      </w:r>
    </w:p>
    <w:p w:rsidR="0040589A" w:rsidRDefault="0040589A">
      <w:pPr>
        <w:spacing w:after="0" w:line="240" w:lineRule="auto"/>
        <w:jc w:val="both"/>
        <w:rPr>
          <w:rFonts w:ascii="Arial" w:eastAsia="Arial" w:hAnsi="Arial" w:cs="Arial"/>
          <w:sz w:val="20"/>
        </w:rPr>
      </w:pPr>
    </w:p>
    <w:p w:rsidR="0040589A" w:rsidRDefault="00C01E20">
      <w:pPr>
        <w:spacing w:after="0" w:line="240" w:lineRule="auto"/>
        <w:jc w:val="both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 xml:space="preserve">(3) Competencia de la asignatura </w:t>
      </w:r>
    </w:p>
    <w:p w:rsidR="0040589A" w:rsidRDefault="0040589A">
      <w:pPr>
        <w:spacing w:after="0" w:line="240" w:lineRule="auto"/>
        <w:jc w:val="both"/>
        <w:rPr>
          <w:rFonts w:ascii="Arial" w:eastAsia="Arial" w:hAnsi="Arial" w:cs="Arial"/>
          <w:b/>
          <w:sz w:val="20"/>
        </w:rPr>
      </w:pPr>
    </w:p>
    <w:p w:rsidR="0040589A" w:rsidRDefault="00C01E20">
      <w:pPr>
        <w:spacing w:after="0" w:line="24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Se enuncia de manera clara y descriptiva la competencia(s) específica(s) que se pretende que el estudiante desarrolle de manera adecuada respondiendo a </w:t>
      </w:r>
      <w:proofErr w:type="spellStart"/>
      <w:r>
        <w:rPr>
          <w:rFonts w:ascii="Arial" w:eastAsia="Arial" w:hAnsi="Arial" w:cs="Arial"/>
          <w:sz w:val="20"/>
        </w:rPr>
        <w:t>lapregunta</w:t>
      </w:r>
      <w:proofErr w:type="spellEnd"/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b/>
          <w:sz w:val="20"/>
        </w:rPr>
        <w:t>¿Qué debe saber y saber hacer el estudiante?</w:t>
      </w:r>
      <w:r>
        <w:rPr>
          <w:rFonts w:ascii="Arial" w:eastAsia="Arial" w:hAnsi="Arial" w:cs="Arial"/>
          <w:sz w:val="20"/>
        </w:rPr>
        <w:t xml:space="preserve"> como resultado de su proceso formativo en el desarrollo de la asignatura.  </w:t>
      </w:r>
    </w:p>
    <w:p w:rsidR="0040589A" w:rsidRDefault="0040589A">
      <w:pPr>
        <w:spacing w:after="0" w:line="240" w:lineRule="auto"/>
        <w:jc w:val="both"/>
        <w:rPr>
          <w:rFonts w:ascii="Arial" w:eastAsia="Arial" w:hAnsi="Arial" w:cs="Arial"/>
          <w:sz w:val="20"/>
        </w:rPr>
      </w:pPr>
    </w:p>
    <w:p w:rsidR="0040589A" w:rsidRDefault="00C01E20">
      <w:pPr>
        <w:spacing w:after="0" w:line="24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(</w:t>
      </w:r>
      <w:r>
        <w:rPr>
          <w:rFonts w:ascii="Arial" w:eastAsia="Arial" w:hAnsi="Arial" w:cs="Arial"/>
          <w:b/>
          <w:sz w:val="20"/>
        </w:rPr>
        <w:t>4) Análisis por competencia específica</w:t>
      </w:r>
    </w:p>
    <w:p w:rsidR="0040589A" w:rsidRDefault="0040589A">
      <w:pPr>
        <w:spacing w:after="0" w:line="240" w:lineRule="auto"/>
        <w:jc w:val="both"/>
        <w:rPr>
          <w:rFonts w:ascii="Arial" w:eastAsia="Arial" w:hAnsi="Arial" w:cs="Arial"/>
          <w:sz w:val="20"/>
        </w:rPr>
      </w:pPr>
    </w:p>
    <w:p w:rsidR="0040589A" w:rsidRDefault="00C01E20">
      <w:pPr>
        <w:spacing w:after="0" w:line="24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Los puntos que se describen a continuación se repiten, de acuerdo al número de competencias específicas de los temas de asignatura.  </w:t>
      </w:r>
    </w:p>
    <w:p w:rsidR="0040589A" w:rsidRDefault="0040589A">
      <w:pPr>
        <w:spacing w:after="0" w:line="240" w:lineRule="auto"/>
        <w:jc w:val="both"/>
        <w:rPr>
          <w:rFonts w:ascii="Arial" w:eastAsia="Arial" w:hAnsi="Arial" w:cs="Arial"/>
          <w:b/>
          <w:sz w:val="20"/>
        </w:rPr>
      </w:pPr>
    </w:p>
    <w:p w:rsidR="0040589A" w:rsidRDefault="00C01E20">
      <w:pPr>
        <w:spacing w:after="0" w:line="240" w:lineRule="auto"/>
        <w:jc w:val="both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 xml:space="preserve">(4.1) Competencia No. </w:t>
      </w:r>
    </w:p>
    <w:p w:rsidR="0040589A" w:rsidRDefault="00C01E20">
      <w:pPr>
        <w:spacing w:after="0" w:line="24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Se escribe el número de competencia, acorde a la cantidad de temas establecidos en la asignatura.  </w:t>
      </w:r>
    </w:p>
    <w:p w:rsidR="0040589A" w:rsidRDefault="0040589A">
      <w:pPr>
        <w:spacing w:after="0" w:line="240" w:lineRule="auto"/>
        <w:jc w:val="both"/>
        <w:rPr>
          <w:rFonts w:ascii="Arial" w:eastAsia="Arial" w:hAnsi="Arial" w:cs="Arial"/>
          <w:sz w:val="20"/>
        </w:rPr>
      </w:pPr>
    </w:p>
    <w:p w:rsidR="0040589A" w:rsidRDefault="00C01E20">
      <w:pPr>
        <w:spacing w:after="0" w:line="240" w:lineRule="auto"/>
        <w:jc w:val="both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 xml:space="preserve">(4.2) Descripción </w:t>
      </w:r>
    </w:p>
    <w:p w:rsidR="0040589A" w:rsidRDefault="00C01E20">
      <w:pPr>
        <w:spacing w:after="0" w:line="24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Se enuncia de manera clara y descriptiva la competencia específica que se pretende que el estudiante desarrolle de manera adecuada respondiendo a la pregunta </w:t>
      </w:r>
      <w:r>
        <w:rPr>
          <w:rFonts w:ascii="Arial" w:eastAsia="Arial" w:hAnsi="Arial" w:cs="Arial"/>
          <w:b/>
          <w:sz w:val="20"/>
        </w:rPr>
        <w:t>¿Qué debe saber y saber hacer el estudiante?</w:t>
      </w:r>
      <w:r>
        <w:rPr>
          <w:rFonts w:ascii="Arial" w:eastAsia="Arial" w:hAnsi="Arial" w:cs="Arial"/>
          <w:sz w:val="20"/>
        </w:rPr>
        <w:t xml:space="preserve"> como resultado de su proceso formativo en el desarrollo del tema.  </w:t>
      </w:r>
    </w:p>
    <w:p w:rsidR="0040589A" w:rsidRDefault="0040589A">
      <w:pPr>
        <w:spacing w:after="0" w:line="240" w:lineRule="auto"/>
        <w:jc w:val="both"/>
        <w:rPr>
          <w:rFonts w:ascii="Arial" w:eastAsia="Arial" w:hAnsi="Arial" w:cs="Arial"/>
          <w:sz w:val="20"/>
        </w:rPr>
      </w:pPr>
    </w:p>
    <w:p w:rsidR="0040589A" w:rsidRDefault="00C01E20">
      <w:pPr>
        <w:spacing w:after="0" w:line="240" w:lineRule="auto"/>
        <w:jc w:val="both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 xml:space="preserve">(4.3) Temas y subtemas para desarrollar la competencia específica </w:t>
      </w:r>
    </w:p>
    <w:p w:rsidR="0040589A" w:rsidRDefault="00C01E20">
      <w:pPr>
        <w:spacing w:after="0" w:line="24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Se presenta el temario de una manera concreta, clara, organizada y secuenciada, evitando una presentación exagerada y enciclopédica.</w:t>
      </w:r>
    </w:p>
    <w:p w:rsidR="0040589A" w:rsidRDefault="0040589A">
      <w:pPr>
        <w:spacing w:after="0" w:line="240" w:lineRule="auto"/>
        <w:jc w:val="both"/>
        <w:rPr>
          <w:rFonts w:ascii="Arial" w:eastAsia="Arial" w:hAnsi="Arial" w:cs="Arial"/>
          <w:sz w:val="20"/>
        </w:rPr>
      </w:pPr>
    </w:p>
    <w:p w:rsidR="0040589A" w:rsidRDefault="00C01E20">
      <w:pPr>
        <w:spacing w:after="0" w:line="240" w:lineRule="auto"/>
        <w:jc w:val="both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 xml:space="preserve">(4.4) Actividades de aprendizaje </w:t>
      </w:r>
    </w:p>
    <w:p w:rsidR="0040589A" w:rsidRDefault="00C01E20">
      <w:pPr>
        <w:spacing w:after="0" w:line="24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El desarrollo de competencias profesionales lleva a pensar en un conjunto de las actividades que el estudiante desarrollará y que el (la) profesor(a) indicará, organizará, coordinará y pondrá en juego para propiciar el desarrollo de tales competencias profesionales. Estas actividades no solo son importantes para la adquisición de las competencias específicas; sino que también se constituyen en aprendizajes importantes para la adquisición y desarrollo de competencias genéricas en el estudiante, competencias fundamentales en su formación pero sobre todo en su futuro desempeño profesional. Actividades tales como las siguientes: </w:t>
      </w:r>
    </w:p>
    <w:p w:rsidR="0040589A" w:rsidRDefault="00C01E20">
      <w:pPr>
        <w:numPr>
          <w:ilvl w:val="0"/>
          <w:numId w:val="21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Llevar a cabo actividades intelectuales de inducción-deducción y análisis-síntesis, las cuales lo encaminan hacia la investigación, la aplicación de conocimientos y la solución de problemas.</w:t>
      </w:r>
    </w:p>
    <w:p w:rsidR="0040589A" w:rsidRDefault="00C01E20">
      <w:pPr>
        <w:numPr>
          <w:ilvl w:val="0"/>
          <w:numId w:val="21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Buscar, seleccionar y analizar información en distintas fuentes.</w:t>
      </w:r>
    </w:p>
    <w:p w:rsidR="0040589A" w:rsidRDefault="00C01E20">
      <w:pPr>
        <w:numPr>
          <w:ilvl w:val="0"/>
          <w:numId w:val="21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Uso de las nuevas tecnologías en el desarrollo de los contenidos de la asignatura. </w:t>
      </w:r>
    </w:p>
    <w:p w:rsidR="0040589A" w:rsidRDefault="00C01E20">
      <w:pPr>
        <w:numPr>
          <w:ilvl w:val="0"/>
          <w:numId w:val="21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Participar en actividades grupales que propicien la comunicación, el intercambio argumentado de ideas, la reflexión, la integración y la colaboración. </w:t>
      </w:r>
    </w:p>
    <w:p w:rsidR="0040589A" w:rsidRDefault="00C01E20">
      <w:pPr>
        <w:numPr>
          <w:ilvl w:val="0"/>
          <w:numId w:val="21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Desarrollar prácticas para que promueva el desarrollo de habilidades para la experimentación, tales como: observación, identificación manejo y control de variables y datos relevantes, planteamiento de hipótesis, de trabajo en equipo. </w:t>
      </w:r>
    </w:p>
    <w:p w:rsidR="0040589A" w:rsidRDefault="00C01E20">
      <w:pPr>
        <w:numPr>
          <w:ilvl w:val="0"/>
          <w:numId w:val="21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Aplicar conceptos, modelos y metodologías que se va aprendiendo en el desarrollo de la asignatura. </w:t>
      </w:r>
    </w:p>
    <w:p w:rsidR="0040589A" w:rsidRDefault="00C01E20">
      <w:pPr>
        <w:numPr>
          <w:ilvl w:val="0"/>
          <w:numId w:val="21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Usar adecuadamente conceptos, y terminología científico-tecnológica. </w:t>
      </w:r>
    </w:p>
    <w:p w:rsidR="0040589A" w:rsidRDefault="00C01E20">
      <w:pPr>
        <w:numPr>
          <w:ilvl w:val="0"/>
          <w:numId w:val="21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Enfrentar problemas que permitan la integración de contenidos de la asignatura y entre distintas asignaturas, para su análisis y solución. </w:t>
      </w:r>
    </w:p>
    <w:p w:rsidR="0040589A" w:rsidRDefault="00C01E20">
      <w:pPr>
        <w:numPr>
          <w:ilvl w:val="0"/>
          <w:numId w:val="21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Relacionar los contenidos de la asignatura con el cuidado del medio ambiente </w:t>
      </w:r>
    </w:p>
    <w:p w:rsidR="0040589A" w:rsidRDefault="00C01E20">
      <w:pPr>
        <w:numPr>
          <w:ilvl w:val="0"/>
          <w:numId w:val="21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Observar y analizar fenómenos y problemáticas propias del campo ocupacional. </w:t>
      </w:r>
    </w:p>
    <w:p w:rsidR="0040589A" w:rsidRDefault="00C01E20">
      <w:pPr>
        <w:numPr>
          <w:ilvl w:val="0"/>
          <w:numId w:val="21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Relacionar los contenidos de la asignatura con las demás del plan de estudios para desarrollar una visión interdisciplinaria. </w:t>
      </w:r>
    </w:p>
    <w:p w:rsidR="0040589A" w:rsidRDefault="00C01E20">
      <w:pPr>
        <w:numPr>
          <w:ilvl w:val="0"/>
          <w:numId w:val="21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Leer, escuchar, observar, descubrir, cuestionar, preguntar, indagar, obtener información.</w:t>
      </w:r>
    </w:p>
    <w:p w:rsidR="0040589A" w:rsidRDefault="00C01E20">
      <w:pPr>
        <w:numPr>
          <w:ilvl w:val="0"/>
          <w:numId w:val="21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Hablar, redactar, crear ideas, relacionar ideas, expresarlas con claridad, orden y rigor oralmente y por escrito. </w:t>
      </w:r>
    </w:p>
    <w:p w:rsidR="0040589A" w:rsidRDefault="00C01E20">
      <w:pPr>
        <w:numPr>
          <w:ilvl w:val="0"/>
          <w:numId w:val="21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Dialogar, argumentar, replicar, discutir, explicar, sostener un punto de vista. </w:t>
      </w:r>
    </w:p>
    <w:p w:rsidR="0040589A" w:rsidRDefault="00C01E20">
      <w:pPr>
        <w:numPr>
          <w:ilvl w:val="0"/>
          <w:numId w:val="21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Participar en actividades colectivas, colaborar con otros en trabajos diversos, trabajar en equipo, intercambiar información. </w:t>
      </w:r>
    </w:p>
    <w:p w:rsidR="0040589A" w:rsidRDefault="00C01E20">
      <w:pPr>
        <w:numPr>
          <w:ilvl w:val="0"/>
          <w:numId w:val="21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Producir textos originales, elaborar proyectos de distinta índole, diseñar y desarrollar prácticas.  </w:t>
      </w:r>
    </w:p>
    <w:p w:rsidR="0040589A" w:rsidRDefault="0040589A">
      <w:pPr>
        <w:spacing w:after="0" w:line="240" w:lineRule="auto"/>
        <w:jc w:val="both"/>
        <w:rPr>
          <w:rFonts w:ascii="Arial" w:eastAsia="Arial" w:hAnsi="Arial" w:cs="Arial"/>
          <w:b/>
          <w:sz w:val="20"/>
        </w:rPr>
      </w:pPr>
    </w:p>
    <w:p w:rsidR="0040589A" w:rsidRDefault="00C01E20">
      <w:pPr>
        <w:spacing w:after="0" w:line="240" w:lineRule="auto"/>
        <w:jc w:val="both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 xml:space="preserve">(4.5) Actividades de enseñanza </w:t>
      </w:r>
    </w:p>
    <w:p w:rsidR="0040589A" w:rsidRDefault="00C01E20">
      <w:pPr>
        <w:spacing w:after="0" w:line="24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Las actividades que el(la) profesor(a) llevará a cabo para que el estudiante desarrolle, con éxito, la o las competencias genéricas y específicas establecidas para el tema: </w:t>
      </w:r>
    </w:p>
    <w:p w:rsidR="0040589A" w:rsidRDefault="00C01E20">
      <w:pPr>
        <w:numPr>
          <w:ilvl w:val="0"/>
          <w:numId w:val="22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Propiciar, en el estudiante, el desarrollo de actividades intelectuales de inducción-deducción y análisis-síntesis, las cuales lo encaminan hacia la investigación, la aplicación de conocimientos y la solución de problemas.  </w:t>
      </w:r>
    </w:p>
    <w:p w:rsidR="0040589A" w:rsidRDefault="00C01E20">
      <w:pPr>
        <w:numPr>
          <w:ilvl w:val="0"/>
          <w:numId w:val="22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Propiciar actividades de búsqueda, selección y análisis de información en distintas fuentes. </w:t>
      </w:r>
    </w:p>
    <w:p w:rsidR="0040589A" w:rsidRDefault="00C01E20">
      <w:pPr>
        <w:numPr>
          <w:ilvl w:val="0"/>
          <w:numId w:val="22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lastRenderedPageBreak/>
        <w:t xml:space="preserve">Propiciar el uso de las nuevas tecnologías en el desarrollo de los contenidos de la asignatura. </w:t>
      </w:r>
    </w:p>
    <w:p w:rsidR="0040589A" w:rsidRDefault="00C01E20">
      <w:pPr>
        <w:numPr>
          <w:ilvl w:val="0"/>
          <w:numId w:val="22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Fomentar actividades grupales que propicien la comunicación, el intercambio argumentado de ideas, la reflexión, la integración y la colaboración de y entre los estudiantes.</w:t>
      </w:r>
    </w:p>
    <w:p w:rsidR="0040589A" w:rsidRDefault="00C01E20">
      <w:pPr>
        <w:numPr>
          <w:ilvl w:val="0"/>
          <w:numId w:val="22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Llevar a cabo actividades prácticas que promuevan el desarrollo de habilidades para la experimentación, tales como: observación, identificación manejo y control de variables y datos relevantes, planteamiento de hipótesis, de trabajo en equipo.</w:t>
      </w:r>
    </w:p>
    <w:p w:rsidR="0040589A" w:rsidRDefault="00C01E20">
      <w:pPr>
        <w:numPr>
          <w:ilvl w:val="0"/>
          <w:numId w:val="22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Desarrollar actividades de aprendizaje que propicien la aplicación de los conceptos, modelos y metodologías que se van aprendiendo en el desarrollo de la asignatura.</w:t>
      </w:r>
    </w:p>
    <w:p w:rsidR="0040589A" w:rsidRDefault="00C01E20">
      <w:pPr>
        <w:numPr>
          <w:ilvl w:val="0"/>
          <w:numId w:val="22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Propiciar el uso adecuado de conceptos, y de terminología </w:t>
      </w:r>
      <w:proofErr w:type="spellStart"/>
      <w:r>
        <w:rPr>
          <w:rFonts w:ascii="Arial" w:eastAsia="Arial" w:hAnsi="Arial" w:cs="Arial"/>
          <w:sz w:val="20"/>
        </w:rPr>
        <w:t>científicotecnológica</w:t>
      </w:r>
      <w:proofErr w:type="spellEnd"/>
      <w:r>
        <w:rPr>
          <w:rFonts w:ascii="Arial" w:eastAsia="Arial" w:hAnsi="Arial" w:cs="Arial"/>
          <w:sz w:val="20"/>
        </w:rPr>
        <w:t>.</w:t>
      </w:r>
    </w:p>
    <w:p w:rsidR="0040589A" w:rsidRDefault="00C01E20">
      <w:pPr>
        <w:numPr>
          <w:ilvl w:val="0"/>
          <w:numId w:val="22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Proponer problemas que permitan al estudiante la integración de contenidos de la asignatura y entre distintas asignaturas, para su análisis y solución. </w:t>
      </w:r>
    </w:p>
    <w:p w:rsidR="0040589A" w:rsidRDefault="00C01E20">
      <w:pPr>
        <w:numPr>
          <w:ilvl w:val="0"/>
          <w:numId w:val="22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Relacionar los contenidos de la asignatura con el cuidado del medio ambiente; así como con las prácticas de una ingeniería con enfoque sustentable. </w:t>
      </w:r>
    </w:p>
    <w:p w:rsidR="0040589A" w:rsidRDefault="00C01E20">
      <w:pPr>
        <w:numPr>
          <w:ilvl w:val="0"/>
          <w:numId w:val="22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Observar y analizar fenómenos y problemáticas propias del campo ocupacional. </w:t>
      </w:r>
    </w:p>
    <w:p w:rsidR="0040589A" w:rsidRDefault="00C01E20">
      <w:pPr>
        <w:numPr>
          <w:ilvl w:val="0"/>
          <w:numId w:val="22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Relacionar los contenidos de esta asignatura con las demás del plan de estudios para desarrollar una visión interdisciplinaria en el estudiante.  </w:t>
      </w:r>
    </w:p>
    <w:p w:rsidR="0040589A" w:rsidRDefault="00C01E20">
      <w:pPr>
        <w:spacing w:after="0" w:line="240" w:lineRule="auto"/>
        <w:jc w:val="both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 xml:space="preserve">(4.6) Desarrollo de competencias genéricas </w:t>
      </w:r>
    </w:p>
    <w:p w:rsidR="0040589A" w:rsidRDefault="00C01E20">
      <w:pPr>
        <w:spacing w:after="0" w:line="24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Con base en las actividades de aprendizaje establecidas en los temas, analizarlas en su conjunto y establecer que competencias genéricas se están desarrollando con dichas actividades. Este punto es el último en desarrollarse en la elaboración de la instrumentación didáctica para la formación y desarrollo de competencias profesionales. A continuación se presentan su definición y características:  </w:t>
      </w:r>
    </w:p>
    <w:p w:rsidR="0040589A" w:rsidRDefault="0040589A">
      <w:pPr>
        <w:spacing w:after="0" w:line="240" w:lineRule="auto"/>
        <w:jc w:val="both"/>
        <w:rPr>
          <w:rFonts w:ascii="Arial" w:eastAsia="Arial" w:hAnsi="Arial" w:cs="Arial"/>
          <w:sz w:val="20"/>
        </w:rPr>
      </w:pPr>
    </w:p>
    <w:p w:rsidR="0040589A" w:rsidRDefault="00C01E20">
      <w:pPr>
        <w:spacing w:after="0" w:line="240" w:lineRule="auto"/>
        <w:ind w:firstLine="708"/>
        <w:jc w:val="both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 xml:space="preserve">Competencias genéricas  </w:t>
      </w:r>
    </w:p>
    <w:p w:rsidR="0040589A" w:rsidRDefault="00C01E20">
      <w:pPr>
        <w:spacing w:after="0" w:line="24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b/>
          <w:sz w:val="20"/>
        </w:rPr>
        <w:t>Competencias instrumentales:</w:t>
      </w:r>
      <w:r>
        <w:rPr>
          <w:rFonts w:ascii="Arial" w:eastAsia="Arial" w:hAnsi="Arial" w:cs="Arial"/>
          <w:sz w:val="20"/>
        </w:rPr>
        <w:t xml:space="preserve"> competencias relacionadas con la comprensión y manipulación de ideas, metodologías, equipo y destrezas como las lingüísticas, de investigación, de análisis de información. Entre ellas se incluyen:</w:t>
      </w:r>
    </w:p>
    <w:p w:rsidR="0040589A" w:rsidRDefault="0040589A">
      <w:pPr>
        <w:spacing w:after="0" w:line="240" w:lineRule="auto"/>
        <w:jc w:val="both"/>
        <w:rPr>
          <w:rFonts w:ascii="Arial" w:eastAsia="Arial" w:hAnsi="Arial" w:cs="Arial"/>
          <w:sz w:val="20"/>
        </w:rPr>
      </w:pPr>
    </w:p>
    <w:p w:rsidR="0040589A" w:rsidRDefault="00C01E20">
      <w:pPr>
        <w:numPr>
          <w:ilvl w:val="0"/>
          <w:numId w:val="23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Capacidades cognitivas, la capacidad de comprender y manipular ideas y pensamientos. </w:t>
      </w:r>
    </w:p>
    <w:p w:rsidR="0040589A" w:rsidRDefault="00C01E20">
      <w:pPr>
        <w:numPr>
          <w:ilvl w:val="0"/>
          <w:numId w:val="23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Capacidades metodológicas para manipular el ambiente: ser capaz de organizar el tiempo y las estrategias para el aprendizaje, tomar decisiones o resolver problemas. </w:t>
      </w:r>
    </w:p>
    <w:p w:rsidR="0040589A" w:rsidRDefault="00C01E20">
      <w:pPr>
        <w:numPr>
          <w:ilvl w:val="0"/>
          <w:numId w:val="23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Destrezas tecnológicas relacionadas con el uso de maquinaria, destrezas de computación; así como, de búsqueda y manejo de información.</w:t>
      </w:r>
    </w:p>
    <w:p w:rsidR="0040589A" w:rsidRDefault="00C01E20">
      <w:pPr>
        <w:numPr>
          <w:ilvl w:val="0"/>
          <w:numId w:val="23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Destrezas lingüísticas tales como la comunicación oral y escrita o conocimientos de una segunda lengua.  </w:t>
      </w:r>
    </w:p>
    <w:p w:rsidR="0040589A" w:rsidRDefault="0040589A">
      <w:pPr>
        <w:spacing w:after="0" w:line="240" w:lineRule="auto"/>
        <w:ind w:left="720"/>
        <w:jc w:val="both"/>
        <w:rPr>
          <w:rFonts w:ascii="Arial" w:eastAsia="Arial" w:hAnsi="Arial" w:cs="Arial"/>
          <w:sz w:val="20"/>
        </w:rPr>
      </w:pPr>
    </w:p>
    <w:p w:rsidR="0040589A" w:rsidRDefault="00C01E20">
      <w:pPr>
        <w:spacing w:after="0" w:line="24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Listado de competencias instrumentales: </w:t>
      </w:r>
    </w:p>
    <w:p w:rsidR="0040589A" w:rsidRDefault="0040589A">
      <w:pPr>
        <w:numPr>
          <w:ilvl w:val="0"/>
          <w:numId w:val="24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</w:p>
    <w:p w:rsidR="0040589A" w:rsidRDefault="00C01E20">
      <w:pPr>
        <w:numPr>
          <w:ilvl w:val="0"/>
          <w:numId w:val="24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Capacidad de análisis y síntesis</w:t>
      </w:r>
    </w:p>
    <w:p w:rsidR="0040589A" w:rsidRDefault="00C01E20">
      <w:pPr>
        <w:numPr>
          <w:ilvl w:val="0"/>
          <w:numId w:val="24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Capacidad de organizar y planificar </w:t>
      </w:r>
    </w:p>
    <w:p w:rsidR="0040589A" w:rsidRDefault="00C01E20">
      <w:pPr>
        <w:numPr>
          <w:ilvl w:val="0"/>
          <w:numId w:val="24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Conocimientos generales básicos </w:t>
      </w:r>
    </w:p>
    <w:p w:rsidR="0040589A" w:rsidRDefault="00C01E20">
      <w:pPr>
        <w:numPr>
          <w:ilvl w:val="0"/>
          <w:numId w:val="24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Conocimientos básicos de la carrera </w:t>
      </w:r>
    </w:p>
    <w:p w:rsidR="0040589A" w:rsidRDefault="00C01E20">
      <w:pPr>
        <w:numPr>
          <w:ilvl w:val="0"/>
          <w:numId w:val="24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Comunicación oral y escrita en su propia lengua </w:t>
      </w:r>
    </w:p>
    <w:p w:rsidR="0040589A" w:rsidRDefault="00C01E20">
      <w:pPr>
        <w:numPr>
          <w:ilvl w:val="0"/>
          <w:numId w:val="24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Conocimiento de una segunda lengua </w:t>
      </w:r>
    </w:p>
    <w:p w:rsidR="0040589A" w:rsidRDefault="00C01E20">
      <w:pPr>
        <w:numPr>
          <w:ilvl w:val="0"/>
          <w:numId w:val="24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Habilidades básicas de manejo de la computadora </w:t>
      </w:r>
    </w:p>
    <w:p w:rsidR="0040589A" w:rsidRDefault="00C01E20">
      <w:pPr>
        <w:numPr>
          <w:ilvl w:val="0"/>
          <w:numId w:val="24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Habilidades de gestión de información(habilidad para buscar y analizar información proveniente de fuentes diversas </w:t>
      </w:r>
    </w:p>
    <w:p w:rsidR="0040589A" w:rsidRDefault="00C01E20">
      <w:pPr>
        <w:numPr>
          <w:ilvl w:val="0"/>
          <w:numId w:val="24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Solución de problemas </w:t>
      </w:r>
    </w:p>
    <w:p w:rsidR="0040589A" w:rsidRDefault="00C01E20">
      <w:pPr>
        <w:numPr>
          <w:ilvl w:val="0"/>
          <w:numId w:val="24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Toma de decisiones.  </w:t>
      </w:r>
    </w:p>
    <w:p w:rsidR="0040589A" w:rsidRDefault="0040589A">
      <w:pPr>
        <w:spacing w:after="0" w:line="240" w:lineRule="auto"/>
        <w:jc w:val="both"/>
        <w:rPr>
          <w:rFonts w:ascii="Arial" w:eastAsia="Arial" w:hAnsi="Arial" w:cs="Arial"/>
          <w:sz w:val="20"/>
        </w:rPr>
      </w:pPr>
    </w:p>
    <w:p w:rsidR="0040589A" w:rsidRDefault="0040589A">
      <w:pPr>
        <w:spacing w:after="0" w:line="240" w:lineRule="auto"/>
        <w:jc w:val="both"/>
        <w:rPr>
          <w:rFonts w:ascii="Arial" w:eastAsia="Arial" w:hAnsi="Arial" w:cs="Arial"/>
          <w:sz w:val="20"/>
        </w:rPr>
      </w:pPr>
    </w:p>
    <w:p w:rsidR="0040589A" w:rsidRDefault="00C01E20">
      <w:pPr>
        <w:spacing w:after="0" w:line="24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b/>
          <w:sz w:val="20"/>
        </w:rPr>
        <w:t>Competencias interpersonales:</w:t>
      </w:r>
      <w:r>
        <w:rPr>
          <w:rFonts w:ascii="Arial" w:eastAsia="Arial" w:hAnsi="Arial" w:cs="Arial"/>
          <w:sz w:val="20"/>
        </w:rPr>
        <w:t xml:space="preserve"> capacidades individuales relativas a la capacidad de expresar los propios sentimientos, habilidades críticas y de autocrítica. Estas competencias tienden a facilitar los procesos de interacción social y cooperación.</w:t>
      </w:r>
    </w:p>
    <w:p w:rsidR="0040589A" w:rsidRDefault="0040589A">
      <w:pPr>
        <w:spacing w:after="0" w:line="240" w:lineRule="auto"/>
        <w:jc w:val="both"/>
        <w:rPr>
          <w:rFonts w:ascii="Arial" w:eastAsia="Arial" w:hAnsi="Arial" w:cs="Arial"/>
          <w:sz w:val="20"/>
        </w:rPr>
      </w:pPr>
    </w:p>
    <w:p w:rsidR="0040589A" w:rsidRDefault="00C01E20">
      <w:pPr>
        <w:numPr>
          <w:ilvl w:val="0"/>
          <w:numId w:val="25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Destrezas sociales relacionadas con las habilidades interpersonales. </w:t>
      </w:r>
    </w:p>
    <w:p w:rsidR="0040589A" w:rsidRDefault="00C01E20">
      <w:pPr>
        <w:numPr>
          <w:ilvl w:val="0"/>
          <w:numId w:val="25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lastRenderedPageBreak/>
        <w:t xml:space="preserve">Capacidad de trabajar en equipo o la expresión de compromiso social o ético.  </w:t>
      </w:r>
    </w:p>
    <w:p w:rsidR="0040589A" w:rsidRDefault="0040589A">
      <w:pPr>
        <w:spacing w:after="0" w:line="240" w:lineRule="auto"/>
        <w:jc w:val="both"/>
        <w:rPr>
          <w:rFonts w:ascii="Arial" w:eastAsia="Arial" w:hAnsi="Arial" w:cs="Arial"/>
          <w:sz w:val="20"/>
        </w:rPr>
      </w:pPr>
    </w:p>
    <w:p w:rsidR="0040589A" w:rsidRDefault="00C01E20">
      <w:pPr>
        <w:spacing w:after="0" w:line="24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Listado de competencias interpersonales: </w:t>
      </w:r>
    </w:p>
    <w:p w:rsidR="0040589A" w:rsidRDefault="0040589A">
      <w:pPr>
        <w:numPr>
          <w:ilvl w:val="0"/>
          <w:numId w:val="26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</w:p>
    <w:p w:rsidR="0040589A" w:rsidRDefault="00C01E20">
      <w:pPr>
        <w:numPr>
          <w:ilvl w:val="0"/>
          <w:numId w:val="26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Capacidad crítica y autocrítica</w:t>
      </w:r>
    </w:p>
    <w:p w:rsidR="0040589A" w:rsidRDefault="00C01E20">
      <w:pPr>
        <w:numPr>
          <w:ilvl w:val="0"/>
          <w:numId w:val="26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Trabajo en equipo </w:t>
      </w:r>
    </w:p>
    <w:p w:rsidR="0040589A" w:rsidRDefault="00C01E20">
      <w:pPr>
        <w:numPr>
          <w:ilvl w:val="0"/>
          <w:numId w:val="26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Habilidades interpersonales </w:t>
      </w:r>
    </w:p>
    <w:p w:rsidR="0040589A" w:rsidRDefault="00C01E20">
      <w:pPr>
        <w:numPr>
          <w:ilvl w:val="0"/>
          <w:numId w:val="26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Capacidad de trabajar en equipo interdisciplinario </w:t>
      </w:r>
    </w:p>
    <w:p w:rsidR="0040589A" w:rsidRDefault="00C01E20">
      <w:pPr>
        <w:numPr>
          <w:ilvl w:val="0"/>
          <w:numId w:val="26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Capacidad de comunicarse con profesionales de otras áreas</w:t>
      </w:r>
    </w:p>
    <w:p w:rsidR="0040589A" w:rsidRDefault="00C01E20">
      <w:pPr>
        <w:numPr>
          <w:ilvl w:val="0"/>
          <w:numId w:val="26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Apreciación de la diversidad y multiculturalidad </w:t>
      </w:r>
    </w:p>
    <w:p w:rsidR="0040589A" w:rsidRDefault="00C01E20">
      <w:pPr>
        <w:numPr>
          <w:ilvl w:val="0"/>
          <w:numId w:val="26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Habilidad para trabajar en un ambiente laboral </w:t>
      </w:r>
    </w:p>
    <w:p w:rsidR="0040589A" w:rsidRDefault="00C01E20">
      <w:pPr>
        <w:numPr>
          <w:ilvl w:val="0"/>
          <w:numId w:val="26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Compromiso ético  </w:t>
      </w:r>
    </w:p>
    <w:p w:rsidR="0040589A" w:rsidRDefault="0040589A">
      <w:pPr>
        <w:spacing w:after="0" w:line="240" w:lineRule="auto"/>
        <w:jc w:val="both"/>
        <w:rPr>
          <w:rFonts w:ascii="Arial" w:eastAsia="Arial" w:hAnsi="Arial" w:cs="Arial"/>
          <w:sz w:val="20"/>
        </w:rPr>
      </w:pPr>
    </w:p>
    <w:p w:rsidR="0040589A" w:rsidRDefault="0040589A">
      <w:pPr>
        <w:spacing w:after="0" w:line="240" w:lineRule="auto"/>
        <w:jc w:val="both"/>
        <w:rPr>
          <w:rFonts w:ascii="Arial" w:eastAsia="Arial" w:hAnsi="Arial" w:cs="Arial"/>
          <w:sz w:val="20"/>
        </w:rPr>
      </w:pPr>
    </w:p>
    <w:p w:rsidR="0040589A" w:rsidRDefault="00C01E20">
      <w:pPr>
        <w:spacing w:after="0" w:line="24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b/>
          <w:sz w:val="20"/>
        </w:rPr>
        <w:t>Competencias sistémicas:</w:t>
      </w:r>
      <w:r>
        <w:rPr>
          <w:rFonts w:ascii="Arial" w:eastAsia="Arial" w:hAnsi="Arial" w:cs="Arial"/>
          <w:sz w:val="20"/>
        </w:rPr>
        <w:t xml:space="preserve"> son las destrezas y habilidades que conciernen a los sistemas como totalidad. Suponen una combinación de la comprensión, la sensibilidad y el conocimiento que permiten al individuo ver como las partes de un todo se relacionan y se estructuran y se agrupan. Estas capacidades incluyen la habilidad de planificar como un todo y diseñar nuevos sistemas. Las competencias sistémicas o integradoras requieren como base la adquisición previa de competencias instrumentales e interpersonales.  </w:t>
      </w:r>
    </w:p>
    <w:p w:rsidR="0040589A" w:rsidRDefault="0040589A">
      <w:pPr>
        <w:spacing w:after="0" w:line="240" w:lineRule="auto"/>
        <w:jc w:val="both"/>
        <w:rPr>
          <w:rFonts w:ascii="Arial" w:eastAsia="Arial" w:hAnsi="Arial" w:cs="Arial"/>
          <w:sz w:val="20"/>
        </w:rPr>
      </w:pPr>
    </w:p>
    <w:p w:rsidR="0040589A" w:rsidRDefault="00C01E20">
      <w:pPr>
        <w:spacing w:after="0" w:line="24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Listado de competencias sistémicas: </w:t>
      </w:r>
    </w:p>
    <w:p w:rsidR="0040589A" w:rsidRDefault="0040589A">
      <w:pPr>
        <w:numPr>
          <w:ilvl w:val="0"/>
          <w:numId w:val="27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</w:p>
    <w:p w:rsidR="0040589A" w:rsidRDefault="00C01E20">
      <w:pPr>
        <w:numPr>
          <w:ilvl w:val="0"/>
          <w:numId w:val="27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Capacidad de aplicar los conocimientos en la práctica </w:t>
      </w:r>
    </w:p>
    <w:p w:rsidR="0040589A" w:rsidRDefault="00C01E20">
      <w:pPr>
        <w:numPr>
          <w:ilvl w:val="0"/>
          <w:numId w:val="27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Habilidades de investigación </w:t>
      </w:r>
    </w:p>
    <w:p w:rsidR="0040589A" w:rsidRDefault="00C01E20">
      <w:pPr>
        <w:numPr>
          <w:ilvl w:val="0"/>
          <w:numId w:val="27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Capacidad de aprender </w:t>
      </w:r>
    </w:p>
    <w:p w:rsidR="0040589A" w:rsidRDefault="00C01E20">
      <w:pPr>
        <w:numPr>
          <w:ilvl w:val="0"/>
          <w:numId w:val="27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Capacidad de adaptarse a nuevas situaciones </w:t>
      </w:r>
    </w:p>
    <w:p w:rsidR="0040589A" w:rsidRDefault="00C01E20">
      <w:pPr>
        <w:numPr>
          <w:ilvl w:val="0"/>
          <w:numId w:val="27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Capacidad de generar nuevas ideas (creatividad) </w:t>
      </w:r>
    </w:p>
    <w:p w:rsidR="0040589A" w:rsidRDefault="00C01E20">
      <w:pPr>
        <w:numPr>
          <w:ilvl w:val="0"/>
          <w:numId w:val="27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Liderazgo</w:t>
      </w:r>
    </w:p>
    <w:p w:rsidR="0040589A" w:rsidRDefault="00C01E20">
      <w:pPr>
        <w:numPr>
          <w:ilvl w:val="0"/>
          <w:numId w:val="27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Conocimiento de culturas y costumbres de otros países </w:t>
      </w:r>
    </w:p>
    <w:p w:rsidR="0040589A" w:rsidRDefault="00C01E20">
      <w:pPr>
        <w:numPr>
          <w:ilvl w:val="0"/>
          <w:numId w:val="27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Habilidad para trabajar en forma autónoma </w:t>
      </w:r>
    </w:p>
    <w:p w:rsidR="0040589A" w:rsidRDefault="00C01E20">
      <w:pPr>
        <w:numPr>
          <w:ilvl w:val="0"/>
          <w:numId w:val="27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Capacidad para diseñar y gestionar proyectos  </w:t>
      </w:r>
    </w:p>
    <w:p w:rsidR="0040589A" w:rsidRDefault="00C01E20">
      <w:pPr>
        <w:numPr>
          <w:ilvl w:val="0"/>
          <w:numId w:val="27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Iniciativa y espíritu emprendedor </w:t>
      </w:r>
    </w:p>
    <w:p w:rsidR="0040589A" w:rsidRDefault="00C01E20">
      <w:pPr>
        <w:numPr>
          <w:ilvl w:val="0"/>
          <w:numId w:val="27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Preocupación por la calidad </w:t>
      </w:r>
    </w:p>
    <w:p w:rsidR="0040589A" w:rsidRDefault="00C01E20">
      <w:pPr>
        <w:numPr>
          <w:ilvl w:val="0"/>
          <w:numId w:val="27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Búsqueda del logro  </w:t>
      </w:r>
    </w:p>
    <w:p w:rsidR="0040589A" w:rsidRDefault="0040589A">
      <w:pPr>
        <w:spacing w:after="0" w:line="240" w:lineRule="auto"/>
        <w:jc w:val="both"/>
        <w:rPr>
          <w:rFonts w:ascii="Arial" w:eastAsia="Arial" w:hAnsi="Arial" w:cs="Arial"/>
          <w:sz w:val="20"/>
        </w:rPr>
      </w:pPr>
    </w:p>
    <w:p w:rsidR="0040589A" w:rsidRDefault="0040589A">
      <w:pPr>
        <w:spacing w:after="0" w:line="240" w:lineRule="auto"/>
        <w:jc w:val="both"/>
        <w:rPr>
          <w:rFonts w:ascii="Arial" w:eastAsia="Arial" w:hAnsi="Arial" w:cs="Arial"/>
          <w:sz w:val="20"/>
        </w:rPr>
      </w:pPr>
    </w:p>
    <w:p w:rsidR="0040589A" w:rsidRDefault="00C01E20">
      <w:pPr>
        <w:spacing w:after="0" w:line="24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b/>
          <w:sz w:val="20"/>
        </w:rPr>
        <w:t>(4.7) Horas teórico-prácticas</w:t>
      </w:r>
    </w:p>
    <w:p w:rsidR="0040589A" w:rsidRDefault="0040589A">
      <w:pPr>
        <w:spacing w:after="0" w:line="240" w:lineRule="auto"/>
        <w:jc w:val="both"/>
        <w:rPr>
          <w:rFonts w:ascii="Arial" w:eastAsia="Arial" w:hAnsi="Arial" w:cs="Arial"/>
          <w:sz w:val="20"/>
        </w:rPr>
      </w:pPr>
    </w:p>
    <w:p w:rsidR="0040589A" w:rsidRDefault="00C01E20">
      <w:pPr>
        <w:spacing w:after="0" w:line="24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Con base en las actividades de aprendizaje y enseñanza, establecer las horas teórico-prácticas necesarias, para que el estudiante adecuadamente la competencia específica.  </w:t>
      </w:r>
    </w:p>
    <w:p w:rsidR="0040589A" w:rsidRDefault="0040589A">
      <w:pPr>
        <w:spacing w:after="0" w:line="240" w:lineRule="auto"/>
        <w:jc w:val="both"/>
        <w:rPr>
          <w:rFonts w:ascii="Arial" w:eastAsia="Arial" w:hAnsi="Arial" w:cs="Arial"/>
          <w:sz w:val="20"/>
        </w:rPr>
      </w:pPr>
    </w:p>
    <w:p w:rsidR="0040589A" w:rsidRDefault="00C01E20">
      <w:pPr>
        <w:spacing w:after="0" w:line="240" w:lineRule="auto"/>
        <w:jc w:val="both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>(4.8) Indicadores de alcance</w:t>
      </w:r>
    </w:p>
    <w:p w:rsidR="0040589A" w:rsidRDefault="00C01E20">
      <w:pPr>
        <w:spacing w:after="0" w:line="24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Indica los criterios de valoración por excelencia al definir con claridad y precisión los conocimientos y habilidades que integran la competencia.  </w:t>
      </w:r>
    </w:p>
    <w:p w:rsidR="0040589A" w:rsidRDefault="0040589A">
      <w:pPr>
        <w:spacing w:after="0" w:line="240" w:lineRule="auto"/>
        <w:jc w:val="both"/>
        <w:rPr>
          <w:rFonts w:ascii="Arial" w:eastAsia="Arial" w:hAnsi="Arial" w:cs="Arial"/>
          <w:b/>
          <w:sz w:val="20"/>
        </w:rPr>
      </w:pPr>
    </w:p>
    <w:p w:rsidR="0040589A" w:rsidRDefault="00C01E20">
      <w:pPr>
        <w:spacing w:after="0" w:line="24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b/>
          <w:sz w:val="20"/>
        </w:rPr>
        <w:t>(4.9) Valor del indicador</w:t>
      </w:r>
    </w:p>
    <w:p w:rsidR="0040589A" w:rsidRDefault="00C01E20">
      <w:pPr>
        <w:spacing w:after="0" w:line="24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Indica la ponderación de los criterios de valoración definidos en el punto anterior.  </w:t>
      </w:r>
    </w:p>
    <w:p w:rsidR="0040589A" w:rsidRDefault="0040589A">
      <w:pPr>
        <w:spacing w:after="0" w:line="240" w:lineRule="auto"/>
        <w:jc w:val="both"/>
        <w:rPr>
          <w:rFonts w:ascii="Arial" w:eastAsia="Arial" w:hAnsi="Arial" w:cs="Arial"/>
          <w:b/>
          <w:sz w:val="20"/>
        </w:rPr>
      </w:pPr>
    </w:p>
    <w:p w:rsidR="0040589A" w:rsidRDefault="00C01E20">
      <w:pPr>
        <w:spacing w:after="0" w:line="240" w:lineRule="auto"/>
        <w:jc w:val="both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 xml:space="preserve">(4.10) Niveles de desempeño </w:t>
      </w:r>
    </w:p>
    <w:p w:rsidR="0040589A" w:rsidRDefault="00C01E20">
      <w:pPr>
        <w:spacing w:after="0" w:line="24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Establece el modo escalonado y jerárquico los diferentes niveles de logro en la competencia, estos se encuentran definidos en la tabla del presente lineamiento.  </w:t>
      </w:r>
    </w:p>
    <w:p w:rsidR="0040589A" w:rsidRDefault="0040589A">
      <w:pPr>
        <w:spacing w:after="0" w:line="240" w:lineRule="auto"/>
        <w:jc w:val="both"/>
        <w:rPr>
          <w:rFonts w:ascii="Arial" w:eastAsia="Arial" w:hAnsi="Arial" w:cs="Arial"/>
          <w:sz w:val="20"/>
        </w:rPr>
      </w:pPr>
    </w:p>
    <w:p w:rsidR="0040589A" w:rsidRDefault="00C01E20">
      <w:pPr>
        <w:spacing w:after="0" w:line="24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b/>
          <w:sz w:val="20"/>
        </w:rPr>
        <w:t>(4.11) Matriz de evaluación</w:t>
      </w:r>
    </w:p>
    <w:p w:rsidR="0040589A" w:rsidRDefault="00C01E20">
      <w:pPr>
        <w:spacing w:after="0" w:line="24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Criterios de evaluación del tema. Algunos aspectos centrales que deben tomar en cuenta para establecer los criterios de evaluación son: </w:t>
      </w:r>
    </w:p>
    <w:p w:rsidR="0040589A" w:rsidRDefault="00C01E20">
      <w:pPr>
        <w:numPr>
          <w:ilvl w:val="0"/>
          <w:numId w:val="28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lastRenderedPageBreak/>
        <w:t xml:space="preserve">Determinar, desde el inicio del semestre, las actividades y los productos que se esperan de dichas actividades; así como, los criterios con </w:t>
      </w:r>
      <w:proofErr w:type="spellStart"/>
      <w:r>
        <w:rPr>
          <w:rFonts w:ascii="Arial" w:eastAsia="Arial" w:hAnsi="Arial" w:cs="Arial"/>
          <w:sz w:val="20"/>
        </w:rPr>
        <w:t>queserán</w:t>
      </w:r>
      <w:proofErr w:type="spellEnd"/>
      <w:r>
        <w:rPr>
          <w:rFonts w:ascii="Arial" w:eastAsia="Arial" w:hAnsi="Arial" w:cs="Arial"/>
          <w:sz w:val="20"/>
        </w:rPr>
        <w:t xml:space="preserve"> evaluados los estudiantes. A manera de ejemplo la elaboración de una rúbrica o una lista de cotejo.</w:t>
      </w:r>
    </w:p>
    <w:p w:rsidR="0040589A" w:rsidRDefault="00C01E20">
      <w:pPr>
        <w:numPr>
          <w:ilvl w:val="0"/>
          <w:numId w:val="28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Comunicar a los estudiantes, desde el inicio del semestre, las actividades y los productos que se esperan de dichas actividades así como los criterios con que serán evaluados.  </w:t>
      </w:r>
    </w:p>
    <w:p w:rsidR="0040589A" w:rsidRDefault="00C01E20">
      <w:pPr>
        <w:numPr>
          <w:ilvl w:val="0"/>
          <w:numId w:val="28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Propiciar y asegurar que el estudiante vaya recopilando las evidencias que muestran las actividades y los productos que se esperan de dichas actividades; dichas evidencias deben de tomar en cuenta los criterios con que serán evaluados. A manera de ejemplo el portafolio de evidencias.</w:t>
      </w:r>
    </w:p>
    <w:p w:rsidR="0040589A" w:rsidRDefault="00C01E20">
      <w:pPr>
        <w:numPr>
          <w:ilvl w:val="0"/>
          <w:numId w:val="28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Establecer una comunicación continua para poder validar las evidencias que el estudiante va obteniendo para retroalimentar el proceso de aprendizaje de los estudiantes.</w:t>
      </w:r>
    </w:p>
    <w:p w:rsidR="0040589A" w:rsidRDefault="00C01E20">
      <w:pPr>
        <w:numPr>
          <w:ilvl w:val="0"/>
          <w:numId w:val="28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Propiciar procesos de autoevaluación y coevaluación que completen y enriquezcan el proceso de evaluación y retroalimentación del profesor.  </w:t>
      </w:r>
    </w:p>
    <w:p w:rsidR="0040589A" w:rsidRDefault="0040589A">
      <w:pPr>
        <w:spacing w:after="0" w:line="240" w:lineRule="auto"/>
        <w:jc w:val="both"/>
        <w:rPr>
          <w:rFonts w:ascii="Arial" w:eastAsia="Arial" w:hAnsi="Arial" w:cs="Arial"/>
          <w:b/>
          <w:sz w:val="20"/>
        </w:rPr>
      </w:pPr>
    </w:p>
    <w:p w:rsidR="0040589A" w:rsidRDefault="00C01E20">
      <w:pPr>
        <w:spacing w:after="0" w:line="24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b/>
          <w:sz w:val="20"/>
        </w:rPr>
        <w:t>(5) Fuentes de información y apoyos didácticos</w:t>
      </w:r>
    </w:p>
    <w:p w:rsidR="0040589A" w:rsidRDefault="0040589A">
      <w:pPr>
        <w:spacing w:after="0" w:line="240" w:lineRule="auto"/>
        <w:jc w:val="both"/>
        <w:rPr>
          <w:rFonts w:ascii="Arial" w:eastAsia="Arial" w:hAnsi="Arial" w:cs="Arial"/>
          <w:sz w:val="20"/>
        </w:rPr>
      </w:pPr>
    </w:p>
    <w:p w:rsidR="0040589A" w:rsidRDefault="00C01E20">
      <w:pPr>
        <w:spacing w:after="0" w:line="24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Se consideran todos los recursos didácticos de apoyo para la formación y desarrollo de las competencias.  </w:t>
      </w:r>
    </w:p>
    <w:p w:rsidR="0040589A" w:rsidRDefault="0040589A">
      <w:pPr>
        <w:spacing w:after="0" w:line="240" w:lineRule="auto"/>
        <w:jc w:val="both"/>
        <w:rPr>
          <w:rFonts w:ascii="Arial" w:eastAsia="Arial" w:hAnsi="Arial" w:cs="Arial"/>
          <w:b/>
          <w:sz w:val="20"/>
        </w:rPr>
      </w:pPr>
    </w:p>
    <w:p w:rsidR="0040589A" w:rsidRDefault="00C01E20">
      <w:pPr>
        <w:spacing w:after="0" w:line="24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b/>
          <w:sz w:val="20"/>
        </w:rPr>
        <w:t>(5.1) Fuentes de información</w:t>
      </w:r>
    </w:p>
    <w:p w:rsidR="0040589A" w:rsidRDefault="00C01E20">
      <w:pPr>
        <w:spacing w:after="0" w:line="24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Se considera a todos los recursos que contienen datos formales, informales, escritos, audio, imágenes, multimedia, que contribuyen al desarrollo de la asignatura. Es importante que los recursos sean vigentes y actuales (de años recientes) y que se indiquen según la Norma APA (American </w:t>
      </w:r>
      <w:proofErr w:type="spellStart"/>
      <w:r>
        <w:rPr>
          <w:rFonts w:ascii="Arial" w:eastAsia="Arial" w:hAnsi="Arial" w:cs="Arial"/>
          <w:sz w:val="20"/>
        </w:rPr>
        <w:t>PsychologicalAssociation</w:t>
      </w:r>
      <w:proofErr w:type="spellEnd"/>
      <w:r>
        <w:rPr>
          <w:rFonts w:ascii="Arial" w:eastAsia="Arial" w:hAnsi="Arial" w:cs="Arial"/>
          <w:sz w:val="20"/>
        </w:rPr>
        <w:t xml:space="preserve">) vigente. Ejemplo de algunos de ellos: Referencias de libros, revistas, artículos, tesis, páginas web, conferencia, fotografías, videos, entre otros).   </w:t>
      </w:r>
    </w:p>
    <w:p w:rsidR="0040589A" w:rsidRDefault="0040589A">
      <w:pPr>
        <w:spacing w:after="0" w:line="240" w:lineRule="auto"/>
        <w:jc w:val="both"/>
        <w:rPr>
          <w:rFonts w:ascii="Arial" w:eastAsia="Arial" w:hAnsi="Arial" w:cs="Arial"/>
          <w:sz w:val="20"/>
        </w:rPr>
      </w:pPr>
    </w:p>
    <w:p w:rsidR="0040589A" w:rsidRDefault="00C01E20">
      <w:pPr>
        <w:spacing w:after="0" w:line="24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b/>
          <w:sz w:val="20"/>
        </w:rPr>
        <w:t>(5.2) Apoyo didáctico</w:t>
      </w:r>
    </w:p>
    <w:p w:rsidR="0040589A" w:rsidRDefault="00C01E20">
      <w:pPr>
        <w:spacing w:after="0" w:line="24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Se considera cualquier material que se ha elaborado para el estudiante con la finalidad de guiar los aprendizajes, proporcionar información, ejercitar sus habilidades, motivar e impulsar el interés, y proporcionar un entorno de expresión.  </w:t>
      </w:r>
    </w:p>
    <w:p w:rsidR="0040589A" w:rsidRDefault="0040589A">
      <w:pPr>
        <w:spacing w:after="0" w:line="240" w:lineRule="auto"/>
        <w:jc w:val="both"/>
        <w:rPr>
          <w:rFonts w:ascii="Arial" w:eastAsia="Arial" w:hAnsi="Arial" w:cs="Arial"/>
          <w:sz w:val="20"/>
        </w:rPr>
      </w:pPr>
    </w:p>
    <w:p w:rsidR="0040589A" w:rsidRDefault="00C01E20">
      <w:pPr>
        <w:spacing w:after="0" w:line="240" w:lineRule="auto"/>
        <w:jc w:val="both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 xml:space="preserve">(6) Calendarización de evaluación </w:t>
      </w:r>
    </w:p>
    <w:p w:rsidR="0040589A" w:rsidRDefault="00C01E20">
      <w:pPr>
        <w:spacing w:after="0" w:line="24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En este apartado el (la) profesor(a) registrará los diversos momentos de las evaluaciones diagnóstica, formativa y sumativa.</w:t>
      </w:r>
    </w:p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sectPr w:rsidR="0040589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6E011C"/>
    <w:multiLevelType w:val="multilevel"/>
    <w:tmpl w:val="7522302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DF6558E"/>
    <w:multiLevelType w:val="multilevel"/>
    <w:tmpl w:val="DE366E6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FE208D5"/>
    <w:multiLevelType w:val="multilevel"/>
    <w:tmpl w:val="27125B6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66C703F"/>
    <w:multiLevelType w:val="multilevel"/>
    <w:tmpl w:val="DF64B9E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8C205EC"/>
    <w:multiLevelType w:val="multilevel"/>
    <w:tmpl w:val="CBF89EE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C7911BB"/>
    <w:multiLevelType w:val="multilevel"/>
    <w:tmpl w:val="AC28E74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C7F6710"/>
    <w:multiLevelType w:val="multilevel"/>
    <w:tmpl w:val="2EDC304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FCA361D"/>
    <w:multiLevelType w:val="multilevel"/>
    <w:tmpl w:val="57AA957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30706B2"/>
    <w:multiLevelType w:val="multilevel"/>
    <w:tmpl w:val="FF367EA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67E5D98"/>
    <w:multiLevelType w:val="multilevel"/>
    <w:tmpl w:val="A40260A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8D35D87"/>
    <w:multiLevelType w:val="multilevel"/>
    <w:tmpl w:val="BDBEB66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BE248BD"/>
    <w:multiLevelType w:val="multilevel"/>
    <w:tmpl w:val="8AEAAEE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55C3EA8"/>
    <w:multiLevelType w:val="multilevel"/>
    <w:tmpl w:val="C9FEBBC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65D4064"/>
    <w:multiLevelType w:val="multilevel"/>
    <w:tmpl w:val="20DE614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78A7A7A"/>
    <w:multiLevelType w:val="multilevel"/>
    <w:tmpl w:val="F0E0731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9117179"/>
    <w:multiLevelType w:val="multilevel"/>
    <w:tmpl w:val="F3DCDFE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CFE29E6"/>
    <w:multiLevelType w:val="multilevel"/>
    <w:tmpl w:val="33BE781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2A31B09"/>
    <w:multiLevelType w:val="multilevel"/>
    <w:tmpl w:val="C1788F5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30A2377"/>
    <w:multiLevelType w:val="multilevel"/>
    <w:tmpl w:val="886068C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DA45B40"/>
    <w:multiLevelType w:val="multilevel"/>
    <w:tmpl w:val="C3E6E3D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9792F1B"/>
    <w:multiLevelType w:val="multilevel"/>
    <w:tmpl w:val="AAF2A03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B3F599A"/>
    <w:multiLevelType w:val="multilevel"/>
    <w:tmpl w:val="47BE97C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6485049B"/>
    <w:multiLevelType w:val="multilevel"/>
    <w:tmpl w:val="CF5EF25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67C24B73"/>
    <w:multiLevelType w:val="multilevel"/>
    <w:tmpl w:val="6FAE066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FEB6C27"/>
    <w:multiLevelType w:val="hybridMultilevel"/>
    <w:tmpl w:val="970AFCBE"/>
    <w:lvl w:ilvl="0" w:tplc="654A4FAA">
      <w:start w:val="2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9353462"/>
    <w:multiLevelType w:val="multilevel"/>
    <w:tmpl w:val="9CC6CCF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79A6170B"/>
    <w:multiLevelType w:val="multilevel"/>
    <w:tmpl w:val="65FCF6D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7D1E36A2"/>
    <w:multiLevelType w:val="multilevel"/>
    <w:tmpl w:val="67F001E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7F10542F"/>
    <w:multiLevelType w:val="multilevel"/>
    <w:tmpl w:val="9B302FC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23"/>
  </w:num>
  <w:num w:numId="3">
    <w:abstractNumId w:val="28"/>
  </w:num>
  <w:num w:numId="4">
    <w:abstractNumId w:val="3"/>
  </w:num>
  <w:num w:numId="5">
    <w:abstractNumId w:val="14"/>
  </w:num>
  <w:num w:numId="6">
    <w:abstractNumId w:val="8"/>
  </w:num>
  <w:num w:numId="7">
    <w:abstractNumId w:val="16"/>
  </w:num>
  <w:num w:numId="8">
    <w:abstractNumId w:val="10"/>
  </w:num>
  <w:num w:numId="9">
    <w:abstractNumId w:val="26"/>
  </w:num>
  <w:num w:numId="10">
    <w:abstractNumId w:val="27"/>
  </w:num>
  <w:num w:numId="11">
    <w:abstractNumId w:val="7"/>
  </w:num>
  <w:num w:numId="12">
    <w:abstractNumId w:val="22"/>
  </w:num>
  <w:num w:numId="13">
    <w:abstractNumId w:val="12"/>
  </w:num>
  <w:num w:numId="14">
    <w:abstractNumId w:val="20"/>
  </w:num>
  <w:num w:numId="15">
    <w:abstractNumId w:val="11"/>
  </w:num>
  <w:num w:numId="16">
    <w:abstractNumId w:val="0"/>
  </w:num>
  <w:num w:numId="17">
    <w:abstractNumId w:val="4"/>
  </w:num>
  <w:num w:numId="18">
    <w:abstractNumId w:val="9"/>
  </w:num>
  <w:num w:numId="19">
    <w:abstractNumId w:val="19"/>
  </w:num>
  <w:num w:numId="20">
    <w:abstractNumId w:val="13"/>
  </w:num>
  <w:num w:numId="21">
    <w:abstractNumId w:val="1"/>
  </w:num>
  <w:num w:numId="22">
    <w:abstractNumId w:val="21"/>
  </w:num>
  <w:num w:numId="23">
    <w:abstractNumId w:val="18"/>
  </w:num>
  <w:num w:numId="24">
    <w:abstractNumId w:val="6"/>
  </w:num>
  <w:num w:numId="25">
    <w:abstractNumId w:val="25"/>
  </w:num>
  <w:num w:numId="26">
    <w:abstractNumId w:val="2"/>
  </w:num>
  <w:num w:numId="27">
    <w:abstractNumId w:val="15"/>
  </w:num>
  <w:num w:numId="28">
    <w:abstractNumId w:val="17"/>
  </w:num>
  <w:num w:numId="2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589A"/>
    <w:rsid w:val="0021654E"/>
    <w:rsid w:val="00293665"/>
    <w:rsid w:val="002D2F01"/>
    <w:rsid w:val="00343B1F"/>
    <w:rsid w:val="003E3BB6"/>
    <w:rsid w:val="0040589A"/>
    <w:rsid w:val="004D1FE5"/>
    <w:rsid w:val="0056758A"/>
    <w:rsid w:val="006A54FF"/>
    <w:rsid w:val="00731E5F"/>
    <w:rsid w:val="007D67AE"/>
    <w:rsid w:val="00846702"/>
    <w:rsid w:val="00A046C5"/>
    <w:rsid w:val="00A81E9E"/>
    <w:rsid w:val="00AB5843"/>
    <w:rsid w:val="00AC31C3"/>
    <w:rsid w:val="00AF3F14"/>
    <w:rsid w:val="00C01E20"/>
    <w:rsid w:val="00C452B9"/>
    <w:rsid w:val="00C50445"/>
    <w:rsid w:val="00C5162A"/>
    <w:rsid w:val="00CB4749"/>
    <w:rsid w:val="00E33B7F"/>
    <w:rsid w:val="00E80C80"/>
    <w:rsid w:val="00EB5E4B"/>
    <w:rsid w:val="00F14B1F"/>
    <w:rsid w:val="00F219AE"/>
    <w:rsid w:val="00F40F27"/>
    <w:rsid w:val="00F73784"/>
    <w:rsid w:val="00FA4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0BB4CF0-1556-41D4-A9D7-CB4A1E468E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D1F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16</Pages>
  <Words>4795</Words>
  <Characters>26374</Characters>
  <Application>Microsoft Office Word</Application>
  <DocSecurity>0</DocSecurity>
  <Lines>219</Lines>
  <Paragraphs>62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31107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DORYS</dc:creator>
  <cp:lastModifiedBy>Toshiba-User</cp:lastModifiedBy>
  <cp:revision>10</cp:revision>
  <dcterms:created xsi:type="dcterms:W3CDTF">2018-01-30T20:57:00Z</dcterms:created>
  <dcterms:modified xsi:type="dcterms:W3CDTF">2018-02-27T22:47:00Z</dcterms:modified>
</cp:coreProperties>
</file>